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4E" w:rsidRPr="00933DFF" w:rsidRDefault="0070524E" w:rsidP="0070524E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7C5DCA53" wp14:editId="3527C086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:rsidR="0070524E" w:rsidRPr="00933DFF" w:rsidRDefault="0070524E" w:rsidP="0070524E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:rsidR="0070524E" w:rsidRPr="00933DFF" w:rsidRDefault="0070524E" w:rsidP="0070524E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:rsidR="0070524E" w:rsidRPr="00933DFF" w:rsidRDefault="0070524E" w:rsidP="0070524E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:rsidR="0070524E" w:rsidRPr="00933DFF" w:rsidRDefault="00390F17" w:rsidP="0070524E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>
          <v:rect id="_x0000_i1025" style="width:468pt;height:1pt" o:hralign="center" o:hrstd="t" o:hrnoshade="t" o:hr="t" fillcolor="black [3213]" stroked="f"/>
        </w:pict>
      </w:r>
    </w:p>
    <w:p w:rsidR="0070524E" w:rsidRPr="0070524E" w:rsidRDefault="0070524E" w:rsidP="0070524E">
      <w:pPr>
        <w:spacing w:after="0" w:line="240" w:lineRule="auto"/>
        <w:rPr>
          <w:b/>
          <w:color w:val="0D0D0D"/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</w:p>
    <w:p w:rsidR="006F0C7C" w:rsidRPr="006666A3" w:rsidRDefault="006F0C7C" w:rsidP="006F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6A3">
        <w:rPr>
          <w:rFonts w:ascii="Times New Roman" w:eastAsia="Times New Roman" w:hAnsi="Times New Roman" w:cs="Times New Roman"/>
          <w:b/>
          <w:sz w:val="28"/>
          <w:szCs w:val="28"/>
        </w:rPr>
        <w:t>FOLLOW UP APPOINTMENT</w:t>
      </w:r>
    </w:p>
    <w:p w:rsidR="006F0C7C" w:rsidRDefault="006F0C7C" w:rsidP="00705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6A3">
        <w:rPr>
          <w:rFonts w:ascii="Times New Roman" w:eastAsia="Times New Roman" w:hAnsi="Times New Roman" w:cs="Times New Roman"/>
          <w:b/>
          <w:sz w:val="28"/>
          <w:szCs w:val="28"/>
        </w:rPr>
        <w:t>SYMPTOM UPDATE</w:t>
      </w:r>
    </w:p>
    <w:p w:rsidR="004C7D9E" w:rsidRPr="006666A3" w:rsidRDefault="004C7D9E" w:rsidP="00705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C7C" w:rsidRPr="00BD4069" w:rsidRDefault="006F0C7C" w:rsidP="006F0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D9E">
        <w:rPr>
          <w:rFonts w:ascii="Times New Roman" w:eastAsia="Times New Roman" w:hAnsi="Times New Roman" w:cs="Times New Roman"/>
          <w:b/>
          <w:i/>
          <w:sz w:val="24"/>
          <w:szCs w:val="24"/>
        </w:rPr>
        <w:t>NAME</w:t>
      </w:r>
      <w:r w:rsidRPr="00BD406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4C7D9E" w:rsidRPr="00BD4069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</w:t>
      </w:r>
      <w:r w:rsidRPr="004C7D9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C7D9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4C7D9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C7D9E">
        <w:rPr>
          <w:rFonts w:ascii="Times New Roman" w:eastAsia="Times New Roman" w:hAnsi="Times New Roman" w:cs="Times New Roman"/>
          <w:b/>
          <w:i/>
          <w:sz w:val="24"/>
          <w:szCs w:val="24"/>
        </w:rPr>
        <w:t>DATE</w:t>
      </w:r>
      <w:r w:rsidRPr="004C7D9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4C7D9E" w:rsidRPr="00BD4069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C7D9E" w:rsidRPr="00BD4069" w:rsidRDefault="004C7D9E" w:rsidP="006F0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7"/>
        <w:gridCol w:w="335"/>
        <w:gridCol w:w="335"/>
        <w:gridCol w:w="336"/>
        <w:gridCol w:w="336"/>
        <w:gridCol w:w="336"/>
        <w:gridCol w:w="265"/>
        <w:gridCol w:w="265"/>
        <w:gridCol w:w="265"/>
        <w:gridCol w:w="265"/>
        <w:gridCol w:w="265"/>
      </w:tblGrid>
      <w:tr w:rsidR="007E5CE8" w:rsidRPr="004256DA" w:rsidTr="00332C2C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332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2:K109"/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Symptoms</w:t>
            </w:r>
            <w:bookmarkEnd w:id="0"/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332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332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7E5CE8" w:rsidRPr="004256DA" w:rsidTr="00DD2B5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6DA" w:rsidRPr="000E6E3C" w:rsidRDefault="000E6E3C" w:rsidP="00DD2B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6E3C">
              <w:rPr>
                <w:rFonts w:ascii="Times New Roman" w:eastAsia="Times New Roman" w:hAnsi="Times New Roman" w:cs="Times New Roman"/>
                <w:b/>
                <w:color w:val="000000"/>
              </w:rPr>
              <w:t>Highlight or Star (*)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five symptoms that bother you most.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256DA" w:rsidRPr="004256DA" w:rsidRDefault="004256DA" w:rsidP="00B5672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256DA" w:rsidRPr="004256DA" w:rsidRDefault="004256DA" w:rsidP="00B5672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256DA" w:rsidRPr="004256DA" w:rsidRDefault="004256DA" w:rsidP="00B5672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256DA" w:rsidRPr="004256DA" w:rsidRDefault="004256DA" w:rsidP="00B5672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4256DA" w:rsidRPr="004256DA" w:rsidRDefault="004256DA" w:rsidP="00B5672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6DA" w:rsidRPr="004256DA" w:rsidRDefault="004256DA" w:rsidP="00332C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6DA" w:rsidRPr="004256DA" w:rsidRDefault="004256DA" w:rsidP="00332C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6DA" w:rsidRPr="004256DA" w:rsidRDefault="004256DA" w:rsidP="00332C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6DA" w:rsidRPr="004256DA" w:rsidRDefault="004256DA" w:rsidP="00332C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4256DA" w:rsidRPr="004256DA" w:rsidRDefault="004256DA" w:rsidP="00332C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7E5CE8" w:rsidRPr="004256DA" w:rsidTr="00DD2B5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6DA" w:rsidRPr="000E6E3C" w:rsidRDefault="000E6E3C" w:rsidP="00DD2B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Severity: </w:t>
            </w: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DD2B5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6DA" w:rsidRPr="000E6E3C" w:rsidRDefault="007E5CE8" w:rsidP="00DD2B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Please note: </w:t>
            </w:r>
            <w:r w:rsidRPr="007E5CE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SOME LINES HAVE MULTIPLE SYMPTOMS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PLEASE MAKE CLEAR WHICH ONE</w:t>
            </w:r>
            <w:r w:rsidR="0053311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53311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APPLY TO YOU ON THAT LINE by </w:t>
            </w:r>
            <w:r w:rsidRPr="005821DD">
              <w:rPr>
                <w:rFonts w:ascii="Times New Roman" w:eastAsia="Times New Roman" w:hAnsi="Times New Roman" w:cs="Times New Roman"/>
                <w:color w:val="000000"/>
              </w:rPr>
              <w:t>Underlining</w:t>
            </w:r>
            <w:r w:rsidR="000E6E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76491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BD4069" w:rsidP="000E6E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18415</wp:posOffset>
                      </wp:positionV>
                      <wp:extent cx="514350" cy="1619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F2372" id="Oval 2" o:spid="_x0000_s1026" style="position:absolute;margin-left:159.6pt;margin-top:1.45pt;width:40.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0E6E3C" w:rsidRPr="000E6E3C">
              <w:rPr>
                <w:rFonts w:ascii="Times New Roman" w:eastAsia="Times New Roman" w:hAnsi="Times New Roman" w:cs="Times New Roman"/>
                <w:b/>
                <w:color w:val="000000"/>
              </w:rPr>
              <w:t>Bold</w:t>
            </w:r>
            <w:r w:rsidR="007E5CE8">
              <w:rPr>
                <w:rFonts w:ascii="Times New Roman" w:eastAsia="Times New Roman" w:hAnsi="Times New Roman" w:cs="Times New Roman"/>
                <w:b/>
                <w:color w:val="000000"/>
              </w:rPr>
              <w:t>ing</w:t>
            </w:r>
            <w:r w:rsidR="000E6E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E5CE8">
              <w:rPr>
                <w:rFonts w:ascii="Times New Roman" w:eastAsia="Times New Roman" w:hAnsi="Times New Roman" w:cs="Times New Roman"/>
                <w:color w:val="000000"/>
              </w:rPr>
              <w:t xml:space="preserve"> or</w:t>
            </w:r>
            <w:r w:rsidR="000E6E3C">
              <w:rPr>
                <w:rFonts w:ascii="Times New Roman" w:eastAsia="Times New Roman" w:hAnsi="Times New Roman" w:cs="Times New Roman"/>
                <w:color w:val="000000"/>
              </w:rPr>
              <w:t xml:space="preserve"> circl</w:t>
            </w:r>
            <w:r w:rsidR="007E5CE8">
              <w:rPr>
                <w:rFonts w:ascii="Times New Roman" w:eastAsia="Times New Roman" w:hAnsi="Times New Roman" w:cs="Times New Roman"/>
                <w:color w:val="000000"/>
              </w:rPr>
              <w:t>ing</w:t>
            </w:r>
            <w:r w:rsidR="000E6E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4256DA" w:rsidRPr="004256DA" w:rsidRDefault="004256DA" w:rsidP="004256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Head, Face, Neck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6DA" w:rsidRPr="004256DA" w:rsidRDefault="004256DA" w:rsidP="00514FF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hair loss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Headache, mild or severe, seizures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Migraine, migraine with aura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Pressure in head, white matter lesions in brain (MRI)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Twitching of facial or other muscles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Facial paralysis (Bell’s Palsy, Horner’s syndrome)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Tingling of nose, (tip of) tongue, cheek or facial flushing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Stiff or painful neck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Jaw pain or stiffness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Dental problems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Sore throat, clea</w:t>
            </w:r>
            <w:r w:rsidR="007052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ring throat, phlegm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DE01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hoarseness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56DA" w:rsidRPr="004256DA" w:rsidRDefault="004256DA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unny nose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 Sinus issues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1D6" w:rsidRPr="004256DA" w:rsidRDefault="00DE01D6" w:rsidP="00514F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Dry eyes, dry mouth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Eyes/Vision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Double or blurry vision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Increased floating spots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 in eyes, or swelling around eyes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Oversensitivity to light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41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Flashing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lights, peripheral waves, phantom images in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corner of eyes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300"/>
        </w:trPr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AB4BAC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7E5CE8" w:rsidRPr="004256DA" w:rsidTr="00AB4BA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7E5CE8" w:rsidRPr="004256DA" w:rsidTr="00AB4BA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AB4B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76491A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Ears/Hearing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Decreased hearing in one or both ears, plugged ears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Buzzing in ears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 Ringing in one or both ears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 in ears, oversensitivity to sounds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6A3" w:rsidRPr="004256DA" w:rsidRDefault="006666A3" w:rsidP="006666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Digestive and Excretory Systems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666A3" w:rsidRPr="004256DA" w:rsidRDefault="006666A3" w:rsidP="006666A3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Diarrhea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Constipation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Hemorrhoids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Irritable bladde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 (trouble starting, stopping),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interstitial cystitis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or UTI-like symptoms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666A3" w:rsidRPr="004256DA" w:rsidRDefault="006666A3" w:rsidP="006666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Irritable bowel (IBS), intestinal </w:t>
            </w:r>
            <w:r w:rsidR="006920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cramping, bloating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Upset 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tomach (nausea or pain) or GERD/acid reflux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Musculoskeletal System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Bone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or back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pain, joint pain or swelling, carpal tunnel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Stiffness of joints, back, neck, tennis elbow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Muscle pain or cramps, (Fibromyalgia)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Gout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Respiratory and Circulatory Systems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Shortness of breath, can’t g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et full/satisfying breath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Asthma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Cough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Chest pain or rib soreness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Night sweats or unexplained chills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Heart palpitations or extra beats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High Blood Pressure or Low Blood Pressure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Endocarditis, heart blockage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A44C9" w:rsidRPr="00DE01D6" w:rsidRDefault="00EA44C9" w:rsidP="00944E9F">
            <w:pPr>
              <w:ind w:left="883" w:hangingChars="400" w:hanging="883"/>
              <w:rPr>
                <w:rFonts w:ascii="Symbol" w:eastAsia="Times New Roman" w:hAnsi="Symbol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Integument (Skin)</w:t>
            </w: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System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Rash, bullseye or other</w:t>
            </w: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Hives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AB4BAC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7E5CE8" w:rsidRPr="004256DA" w:rsidTr="00AB4BA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7E5CE8" w:rsidRPr="004256DA" w:rsidTr="00AB4BA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AB4B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514FF5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Neurologic System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Tremors or unexplained shaking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Burning or stabbing sensations in the body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igue, Chronic Fatigue Syndrome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Peripheral neuropathy or partial paralysis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Weakness or loss of strength in hands or legs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Pressure in the head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Numbness in body, tingling, pinpricks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Restless legs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Poor balance, dizziness, difficulty walking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Increased motion sickness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Light-headedness, wooziness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Psychological Well-being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Mood swings, irritability, bi-polar disorder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Unusual depression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Disorientation (getting or feeling lost)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Feeling as if you are losing your mind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Over-emotional reactions, crying easily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Too much sleep, or insomnia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Difficulty falling or staying asleep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Narcolepsy, sleep apnea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Panic attacks, anxiety, PTSD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OCD, ADD, ADHD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Mental Capability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Memory loss (short or long term)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Confusion, difficulty thinking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Difficul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ty with concentration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Difficulty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with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reading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Going to the wrong place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Speech difficulty (slurred or slow)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Difficulty finding commonly used words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2815C1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Stammering speech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2815C1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Forgetting how to perform simple tasks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AB4BAC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7E5CE8" w:rsidRPr="004256DA" w:rsidTr="00AB4BA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7E5CE8" w:rsidRPr="004256DA" w:rsidTr="00AB4BA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AB4B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5CE8" w:rsidRPr="004256DA" w:rsidTr="0072159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A44C9" w:rsidRPr="004256DA" w:rsidRDefault="00EA44C9" w:rsidP="00944E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Reproduction and Sexuality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A44C9" w:rsidRPr="004256DA" w:rsidRDefault="00EA44C9" w:rsidP="00944E9F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Loss of sex drive</w:t>
            </w: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Sexual dysfunction</w:t>
            </w: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menstrual pain, irregularity</w:t>
            </w: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breast pain, discharge</w:t>
            </w: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944E9F">
        <w:trPr>
          <w:trHeight w:val="300"/>
        </w:trPr>
        <w:tc>
          <w:tcPr>
            <w:tcW w:w="0" w:type="auto"/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Yeast Infections</w:t>
            </w: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Testicular or pelvic pain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4C9" w:rsidRPr="004256DA" w:rsidTr="00EA44C9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EA44C9" w:rsidRPr="004256DA" w:rsidRDefault="00EA44C9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4C9" w:rsidRPr="004256DA" w:rsidRDefault="00EA44C9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EA44C9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General Well-being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Phantom smells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weight gain or loss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Extreme fatigue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Swollen glands or lymph nodes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fevers (high or low grade)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Continual infections (sinus, kidney, eye, etc.)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Symptoms seem to change, come and go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 migrates (moves) to different body parts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Low body temperature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Allergies or chemical sensitivities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CE1E44">
        <w:trPr>
          <w:trHeight w:val="300"/>
        </w:trPr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Increased effect from alcohol and possible worse hangover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CE1E44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Early on, experien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ced a “flu-like” illness, after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ich you have not since felt well.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CE1E44">
        <w:trPr>
          <w:trHeight w:val="300"/>
        </w:trPr>
        <w:tc>
          <w:tcPr>
            <w:tcW w:w="0" w:type="auto"/>
            <w:gridSpan w:val="5"/>
            <w:tcBorders>
              <w:top w:val="nil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If yes, mark “past symptom” and severity)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6D603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Additional Symptoms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Psoriasis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Vitiligo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Warts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Dry skin, dandruff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Dark circles under eyes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Negative reactions to vaccines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Flatulence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Poor skin integrity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Excessive snoring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5CE8" w:rsidRPr="004256DA" w:rsidTr="00514FF5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Brittle nails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6D6035" w:rsidRPr="004256DA" w:rsidRDefault="006D6035" w:rsidP="006D603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21DD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Other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21DD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21DD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21DD" w:rsidRPr="004256DA" w:rsidTr="00944E9F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21DD" w:rsidRPr="004256DA" w:rsidTr="00944E9F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D" w:rsidRPr="004256DA" w:rsidRDefault="005821DD" w:rsidP="00944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612C2" w:rsidRDefault="005612C2"/>
    <w:p w:rsidR="009768DD" w:rsidRPr="002227A5" w:rsidRDefault="009768DD">
      <w:pPr>
        <w:rPr>
          <w:b/>
          <w:u w:val="single"/>
        </w:rPr>
      </w:pPr>
      <w:r w:rsidRPr="002227A5">
        <w:rPr>
          <w:b/>
          <w:u w:val="single"/>
        </w:rPr>
        <w:t xml:space="preserve">Any changes to lifestyle since last </w:t>
      </w:r>
      <w:r w:rsidR="002227A5" w:rsidRPr="002227A5">
        <w:rPr>
          <w:b/>
          <w:u w:val="single"/>
        </w:rPr>
        <w:t>visit</w:t>
      </w:r>
    </w:p>
    <w:p w:rsidR="009768DD" w:rsidRDefault="009768DD">
      <w:r>
        <w:tab/>
      </w:r>
      <w:r w:rsidRPr="002227A5">
        <w:rPr>
          <w:b/>
        </w:rPr>
        <w:t>Diet</w:t>
      </w:r>
      <w:r>
        <w:t>:</w:t>
      </w:r>
      <w:r>
        <w:tab/>
      </w:r>
    </w:p>
    <w:p w:rsidR="009768DD" w:rsidRDefault="009768DD"/>
    <w:p w:rsidR="009768DD" w:rsidRDefault="009768DD">
      <w:r>
        <w:tab/>
      </w:r>
      <w:r w:rsidRPr="002227A5">
        <w:rPr>
          <w:b/>
        </w:rPr>
        <w:t>Medications/Supplements</w:t>
      </w:r>
      <w:r>
        <w:t xml:space="preserve">: </w:t>
      </w:r>
    </w:p>
    <w:p w:rsidR="009768DD" w:rsidRDefault="009768DD"/>
    <w:p w:rsidR="009768DD" w:rsidRDefault="009768DD">
      <w:r>
        <w:tab/>
      </w:r>
      <w:r w:rsidRPr="002227A5">
        <w:rPr>
          <w:b/>
        </w:rPr>
        <w:t>Travel</w:t>
      </w:r>
      <w:r>
        <w:t>:</w:t>
      </w:r>
    </w:p>
    <w:p w:rsidR="009768DD" w:rsidRDefault="009768DD"/>
    <w:p w:rsidR="009768DD" w:rsidRDefault="009768DD">
      <w:r>
        <w:tab/>
      </w:r>
      <w:r w:rsidRPr="002227A5">
        <w:rPr>
          <w:b/>
        </w:rPr>
        <w:t>Other</w:t>
      </w:r>
      <w:r>
        <w:t>:</w:t>
      </w:r>
    </w:p>
    <w:sectPr w:rsidR="009768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17" w:rsidRDefault="00390F17" w:rsidP="00D873D1">
      <w:pPr>
        <w:spacing w:after="0" w:line="240" w:lineRule="auto"/>
      </w:pPr>
      <w:r>
        <w:separator/>
      </w:r>
    </w:p>
  </w:endnote>
  <w:endnote w:type="continuationSeparator" w:id="0">
    <w:p w:rsidR="00390F17" w:rsidRDefault="00390F17" w:rsidP="00D8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198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4FF5" w:rsidRDefault="00514FF5">
            <w:pPr>
              <w:pStyle w:val="Footer"/>
              <w:jc w:val="right"/>
            </w:pPr>
            <w:r w:rsidRPr="009D0941">
              <w:rPr>
                <w:sz w:val="18"/>
                <w:szCs w:val="18"/>
              </w:rPr>
              <w:t xml:space="preserve">Page </w:t>
            </w:r>
            <w:r w:rsidRPr="009D0941">
              <w:rPr>
                <w:b/>
                <w:bCs/>
                <w:sz w:val="18"/>
                <w:szCs w:val="18"/>
              </w:rPr>
              <w:fldChar w:fldCharType="begin"/>
            </w:r>
            <w:r w:rsidRPr="009D094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D0941">
              <w:rPr>
                <w:b/>
                <w:bCs/>
                <w:sz w:val="18"/>
                <w:szCs w:val="18"/>
              </w:rPr>
              <w:fldChar w:fldCharType="separate"/>
            </w:r>
            <w:r w:rsidR="0053311D">
              <w:rPr>
                <w:b/>
                <w:bCs/>
                <w:noProof/>
                <w:sz w:val="18"/>
                <w:szCs w:val="18"/>
              </w:rPr>
              <w:t>5</w:t>
            </w:r>
            <w:r w:rsidRPr="009D0941">
              <w:rPr>
                <w:b/>
                <w:bCs/>
                <w:sz w:val="18"/>
                <w:szCs w:val="18"/>
              </w:rPr>
              <w:fldChar w:fldCharType="end"/>
            </w:r>
            <w:r w:rsidRPr="009D0941">
              <w:rPr>
                <w:sz w:val="18"/>
                <w:szCs w:val="18"/>
              </w:rPr>
              <w:t xml:space="preserve"> of </w:t>
            </w:r>
            <w:r w:rsidRPr="009D0941">
              <w:rPr>
                <w:b/>
                <w:bCs/>
                <w:sz w:val="18"/>
                <w:szCs w:val="18"/>
              </w:rPr>
              <w:fldChar w:fldCharType="begin"/>
            </w:r>
            <w:r w:rsidRPr="009D094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D0941">
              <w:rPr>
                <w:b/>
                <w:bCs/>
                <w:sz w:val="18"/>
                <w:szCs w:val="18"/>
              </w:rPr>
              <w:fldChar w:fldCharType="separate"/>
            </w:r>
            <w:r w:rsidR="0053311D">
              <w:rPr>
                <w:b/>
                <w:bCs/>
                <w:noProof/>
                <w:sz w:val="18"/>
                <w:szCs w:val="18"/>
              </w:rPr>
              <w:t>5</w:t>
            </w:r>
            <w:r w:rsidRPr="009D094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4FF5" w:rsidRPr="00D873D1" w:rsidRDefault="00514FF5" w:rsidP="00D873D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Updated 0</w:t>
    </w:r>
    <w:r w:rsidR="000A3050">
      <w:rPr>
        <w:sz w:val="18"/>
        <w:szCs w:val="18"/>
      </w:rPr>
      <w:t>5</w:t>
    </w:r>
    <w:r>
      <w:rPr>
        <w:sz w:val="18"/>
        <w:szCs w:val="18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17" w:rsidRDefault="00390F17" w:rsidP="00D873D1">
      <w:pPr>
        <w:spacing w:after="0" w:line="240" w:lineRule="auto"/>
      </w:pPr>
      <w:r>
        <w:separator/>
      </w:r>
    </w:p>
  </w:footnote>
  <w:footnote w:type="continuationSeparator" w:id="0">
    <w:p w:rsidR="00390F17" w:rsidRDefault="00390F17" w:rsidP="00D8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57"/>
    <w:rsid w:val="0008104B"/>
    <w:rsid w:val="00095723"/>
    <w:rsid w:val="000A3050"/>
    <w:rsid w:val="000E6E3C"/>
    <w:rsid w:val="001123EA"/>
    <w:rsid w:val="001148EF"/>
    <w:rsid w:val="001677F1"/>
    <w:rsid w:val="001C0BB5"/>
    <w:rsid w:val="001E6C0F"/>
    <w:rsid w:val="00217065"/>
    <w:rsid w:val="002227A5"/>
    <w:rsid w:val="002364F6"/>
    <w:rsid w:val="00240768"/>
    <w:rsid w:val="002815C1"/>
    <w:rsid w:val="002B7C19"/>
    <w:rsid w:val="003311F0"/>
    <w:rsid w:val="00332C2C"/>
    <w:rsid w:val="0034068E"/>
    <w:rsid w:val="00356861"/>
    <w:rsid w:val="003618C9"/>
    <w:rsid w:val="00376F2D"/>
    <w:rsid w:val="00390F17"/>
    <w:rsid w:val="004256DA"/>
    <w:rsid w:val="00427AA5"/>
    <w:rsid w:val="00452C56"/>
    <w:rsid w:val="00453D6A"/>
    <w:rsid w:val="004C7D9E"/>
    <w:rsid w:val="00514B6D"/>
    <w:rsid w:val="00514FF5"/>
    <w:rsid w:val="0053311D"/>
    <w:rsid w:val="005612C2"/>
    <w:rsid w:val="005821DD"/>
    <w:rsid w:val="005B62B7"/>
    <w:rsid w:val="006629C2"/>
    <w:rsid w:val="006666A3"/>
    <w:rsid w:val="0069205A"/>
    <w:rsid w:val="006C1934"/>
    <w:rsid w:val="006D6035"/>
    <w:rsid w:val="006E5556"/>
    <w:rsid w:val="006F0C7C"/>
    <w:rsid w:val="0070524E"/>
    <w:rsid w:val="0072159C"/>
    <w:rsid w:val="0076491A"/>
    <w:rsid w:val="007D3AF9"/>
    <w:rsid w:val="007E5CE8"/>
    <w:rsid w:val="00905AEE"/>
    <w:rsid w:val="00930D53"/>
    <w:rsid w:val="009659CA"/>
    <w:rsid w:val="009768DD"/>
    <w:rsid w:val="009A4B1C"/>
    <w:rsid w:val="009B4B25"/>
    <w:rsid w:val="009D0941"/>
    <w:rsid w:val="00A57857"/>
    <w:rsid w:val="00A62A71"/>
    <w:rsid w:val="00AB4BAC"/>
    <w:rsid w:val="00B5672F"/>
    <w:rsid w:val="00B934E2"/>
    <w:rsid w:val="00BC02E5"/>
    <w:rsid w:val="00BD4069"/>
    <w:rsid w:val="00C62AFA"/>
    <w:rsid w:val="00C84FE6"/>
    <w:rsid w:val="00CE1E44"/>
    <w:rsid w:val="00D45269"/>
    <w:rsid w:val="00D67E9F"/>
    <w:rsid w:val="00D873D1"/>
    <w:rsid w:val="00DD2B56"/>
    <w:rsid w:val="00DE01D6"/>
    <w:rsid w:val="00E876DC"/>
    <w:rsid w:val="00EA44C9"/>
    <w:rsid w:val="00ED16D4"/>
    <w:rsid w:val="00F5286A"/>
    <w:rsid w:val="00F87735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8FE21"/>
  <w15:docId w15:val="{7AE7316A-4545-405E-935F-EF0E2B6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6DA"/>
    <w:rPr>
      <w:color w:val="800080"/>
      <w:u w:val="single"/>
    </w:rPr>
  </w:style>
  <w:style w:type="paragraph" w:customStyle="1" w:styleId="font5">
    <w:name w:val="font5"/>
    <w:basedOn w:val="Normal"/>
    <w:rsid w:val="004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4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4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8">
    <w:name w:val="font8"/>
    <w:basedOn w:val="Normal"/>
    <w:rsid w:val="004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Normal"/>
    <w:rsid w:val="004256DA"/>
    <w:pPr>
      <w:spacing w:before="100" w:beforeAutospacing="1" w:after="100" w:afterAutospacing="1" w:line="240" w:lineRule="auto"/>
      <w:ind w:firstLineChars="400" w:firstLine="400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64">
    <w:name w:val="xl64"/>
    <w:basedOn w:val="Normal"/>
    <w:rsid w:val="004256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256DA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256D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25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25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25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25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256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256DA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3">
    <w:name w:val="xl73"/>
    <w:basedOn w:val="Normal"/>
    <w:rsid w:val="00425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25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256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25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25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256DA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425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256D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256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ightList-Accent3">
    <w:name w:val="Light List Accent 3"/>
    <w:basedOn w:val="TableNormal"/>
    <w:uiPriority w:val="61"/>
    <w:rsid w:val="004256D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42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256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8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D1"/>
  </w:style>
  <w:style w:type="paragraph" w:styleId="Footer">
    <w:name w:val="footer"/>
    <w:basedOn w:val="Normal"/>
    <w:link w:val="FooterChar"/>
    <w:uiPriority w:val="99"/>
    <w:unhideWhenUsed/>
    <w:rsid w:val="00D8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D1"/>
  </w:style>
  <w:style w:type="paragraph" w:styleId="NoSpacing">
    <w:name w:val="No Spacing"/>
    <w:uiPriority w:val="1"/>
    <w:qFormat/>
    <w:rsid w:val="00705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FC87-A7DD-4B9A-A982-D60E45F7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sprague</dc:creator>
  <cp:keywords/>
  <dc:description/>
  <cp:lastModifiedBy>don sprague</cp:lastModifiedBy>
  <cp:revision>13</cp:revision>
  <dcterms:created xsi:type="dcterms:W3CDTF">2017-03-01T19:53:00Z</dcterms:created>
  <dcterms:modified xsi:type="dcterms:W3CDTF">2017-05-22T22:48:00Z</dcterms:modified>
</cp:coreProperties>
</file>