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9D88" w14:textId="77777777" w:rsidR="007959C2" w:rsidRPr="00933DFF" w:rsidRDefault="007959C2" w:rsidP="007959C2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14FB5BA6" wp14:editId="09F7AD0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14:paraId="70A44A76" w14:textId="77777777" w:rsidR="007959C2" w:rsidRPr="00933DFF" w:rsidRDefault="007959C2" w:rsidP="007959C2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14:paraId="69C98BD3" w14:textId="77777777" w:rsidR="007959C2" w:rsidRPr="00933DFF" w:rsidRDefault="007959C2" w:rsidP="007959C2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14:paraId="7405FA56" w14:textId="77777777" w:rsidR="007959C2" w:rsidRPr="00933DFF" w:rsidRDefault="007959C2" w:rsidP="007959C2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14:paraId="2461A988" w14:textId="77777777" w:rsidR="007959C2" w:rsidRPr="00933DFF" w:rsidRDefault="00BD3D48" w:rsidP="007959C2">
      <w:pPr>
        <w:spacing w:after="0" w:line="240" w:lineRule="auto"/>
        <w:jc w:val="center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pict w14:anchorId="7DB6729B">
          <v:rect id="_x0000_i1025" style="width:468pt;height:1pt" o:hralign="center" o:hrstd="t" o:hrnoshade="t" o:hr="t" fillcolor="black [3213]" stroked="f"/>
        </w:pict>
      </w:r>
    </w:p>
    <w:p w14:paraId="25D368C5" w14:textId="006CD5D0" w:rsidR="00D2610D" w:rsidRPr="002830B8" w:rsidRDefault="007959C2" w:rsidP="002830B8">
      <w:pPr>
        <w:spacing w:after="0" w:line="240" w:lineRule="auto"/>
        <w:rPr>
          <w:b/>
          <w:color w:val="0D0D0D"/>
          <w:sz w:val="18"/>
          <w:szCs w:val="18"/>
        </w:rPr>
      </w:pPr>
      <w:r w:rsidRPr="00933DFF">
        <w:rPr>
          <w:sz w:val="18"/>
          <w:szCs w:val="18"/>
        </w:rPr>
        <w:t xml:space="preserve"> </w:t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</w:r>
      <w:r w:rsidRPr="00933DFF">
        <w:rPr>
          <w:sz w:val="18"/>
          <w:szCs w:val="18"/>
        </w:rPr>
        <w:tab/>
        <w:t xml:space="preserve">       (303) 494-3116 Office</w:t>
      </w:r>
      <w:r w:rsidR="002830B8">
        <w:rPr>
          <w:b/>
          <w:color w:val="0D0D0D"/>
          <w:sz w:val="18"/>
          <w:szCs w:val="18"/>
        </w:rPr>
        <w:br/>
      </w:r>
    </w:p>
    <w:p w14:paraId="3A670696" w14:textId="77777777" w:rsidR="001908CF" w:rsidRPr="009B09BC" w:rsidRDefault="009B09BC" w:rsidP="001908CF">
      <w:pPr>
        <w:jc w:val="center"/>
        <w:rPr>
          <w:color w:val="000000" w:themeColor="text1"/>
          <w:sz w:val="28"/>
          <w:szCs w:val="28"/>
        </w:rPr>
      </w:pPr>
      <w:r>
        <w:rPr>
          <w:sz w:val="48"/>
          <w:szCs w:val="48"/>
        </w:rPr>
        <w:t>Follow-</w:t>
      </w:r>
      <w:r w:rsidR="001908CF" w:rsidRPr="0032265C">
        <w:rPr>
          <w:sz w:val="48"/>
          <w:szCs w:val="48"/>
        </w:rPr>
        <w:t>Up</w:t>
      </w:r>
      <w:r>
        <w:rPr>
          <w:sz w:val="48"/>
          <w:szCs w:val="48"/>
        </w:rPr>
        <w:t xml:space="preserve"> AME</w:t>
      </w:r>
      <w:r w:rsidR="001908CF" w:rsidRPr="0032265C">
        <w:rPr>
          <w:sz w:val="48"/>
          <w:szCs w:val="48"/>
        </w:rPr>
        <w:t xml:space="preserve"> Visit Instructions</w:t>
      </w:r>
      <w:r w:rsidR="001908CF" w:rsidRPr="007959C2">
        <w:rPr>
          <w:sz w:val="32"/>
          <w:szCs w:val="32"/>
        </w:rPr>
        <w:t xml:space="preserve"> </w:t>
      </w:r>
      <w:r w:rsidR="00925E47" w:rsidRPr="008B7276">
        <w:rPr>
          <w:color w:val="FF0000"/>
          <w:sz w:val="48"/>
          <w:szCs w:val="48"/>
        </w:rPr>
        <w:t>**</w:t>
      </w:r>
      <w:r w:rsidR="008B7276">
        <w:rPr>
          <w:color w:val="FF0000"/>
          <w:sz w:val="48"/>
          <w:szCs w:val="48"/>
        </w:rPr>
        <w:t>IMPORTANT**</w:t>
      </w:r>
      <w:r>
        <w:rPr>
          <w:color w:val="FF0000"/>
          <w:sz w:val="48"/>
          <w:szCs w:val="48"/>
        </w:rPr>
        <w:br/>
      </w:r>
      <w:r w:rsidR="008B7276">
        <w:rPr>
          <w:color w:val="FF0000"/>
          <w:sz w:val="48"/>
          <w:szCs w:val="48"/>
        </w:rPr>
        <w:t>DO NOT MISS THESE!</w:t>
      </w:r>
      <w:r>
        <w:rPr>
          <w:color w:val="FF0000"/>
          <w:sz w:val="48"/>
          <w:szCs w:val="48"/>
        </w:rPr>
        <w:t xml:space="preserve"> </w:t>
      </w:r>
      <w:r w:rsidR="001908CF" w:rsidRPr="009B09BC">
        <w:rPr>
          <w:color w:val="000000" w:themeColor="text1"/>
          <w:sz w:val="28"/>
          <w:szCs w:val="28"/>
        </w:rPr>
        <w:t>____</w:t>
      </w:r>
      <w:r w:rsidRPr="009B09BC">
        <w:rPr>
          <w:color w:val="000000" w:themeColor="text1"/>
          <w:sz w:val="28"/>
          <w:szCs w:val="28"/>
        </w:rPr>
        <w:t>________________________________</w:t>
      </w:r>
      <w:r w:rsidR="001908CF" w:rsidRPr="009B09BC">
        <w:rPr>
          <w:color w:val="000000" w:themeColor="text1"/>
          <w:sz w:val="28"/>
          <w:szCs w:val="28"/>
        </w:rPr>
        <w:t>______________________</w:t>
      </w:r>
    </w:p>
    <w:p w14:paraId="1D748B1A" w14:textId="77777777" w:rsidR="0032265C" w:rsidRPr="002830B8" w:rsidRDefault="00925E47" w:rsidP="0032265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830B8">
        <w:rPr>
          <w:sz w:val="26"/>
          <w:szCs w:val="26"/>
        </w:rPr>
        <w:t xml:space="preserve">Follow-up visits are generally </w:t>
      </w:r>
      <w:r w:rsidRPr="002830B8">
        <w:rPr>
          <w:sz w:val="26"/>
          <w:szCs w:val="26"/>
          <w:highlight w:val="yellow"/>
        </w:rPr>
        <w:t>8 weeks</w:t>
      </w:r>
      <w:r w:rsidRPr="002830B8">
        <w:rPr>
          <w:sz w:val="26"/>
          <w:szCs w:val="26"/>
        </w:rPr>
        <w:t xml:space="preserve"> after the previous visit.</w:t>
      </w:r>
      <w:r w:rsidR="007F1A41" w:rsidRPr="002830B8">
        <w:rPr>
          <w:sz w:val="26"/>
          <w:szCs w:val="26"/>
        </w:rPr>
        <w:t xml:space="preserve">  This is when </w:t>
      </w:r>
      <w:r w:rsidR="009B09BC" w:rsidRPr="002830B8">
        <w:rPr>
          <w:sz w:val="26"/>
          <w:szCs w:val="26"/>
        </w:rPr>
        <w:t xml:space="preserve">a full bottle taken three times daily </w:t>
      </w:r>
      <w:r w:rsidRPr="002830B8">
        <w:rPr>
          <w:sz w:val="26"/>
          <w:szCs w:val="26"/>
        </w:rPr>
        <w:t xml:space="preserve">should be </w:t>
      </w:r>
      <w:r w:rsidR="009B09BC" w:rsidRPr="002830B8">
        <w:rPr>
          <w:sz w:val="26"/>
          <w:szCs w:val="26"/>
        </w:rPr>
        <w:t>running out</w:t>
      </w:r>
      <w:r w:rsidRPr="002830B8">
        <w:rPr>
          <w:sz w:val="26"/>
          <w:szCs w:val="26"/>
        </w:rPr>
        <w:t>.</w:t>
      </w:r>
      <w:r w:rsidR="0032265C" w:rsidRPr="002830B8">
        <w:rPr>
          <w:sz w:val="26"/>
          <w:szCs w:val="26"/>
        </w:rPr>
        <w:t xml:space="preserve"> Make sure and make your follow-up appointment prior to running out of </w:t>
      </w:r>
      <w:r w:rsidR="007F1A41" w:rsidRPr="002830B8">
        <w:rPr>
          <w:sz w:val="26"/>
          <w:szCs w:val="26"/>
        </w:rPr>
        <w:t xml:space="preserve">your </w:t>
      </w:r>
      <w:r w:rsidR="009B09BC" w:rsidRPr="002830B8">
        <w:rPr>
          <w:sz w:val="26"/>
          <w:szCs w:val="26"/>
        </w:rPr>
        <w:t>nutritional</w:t>
      </w:r>
      <w:r w:rsidR="007F1A41" w:rsidRPr="002830B8">
        <w:rPr>
          <w:sz w:val="26"/>
          <w:szCs w:val="26"/>
        </w:rPr>
        <w:t xml:space="preserve"> supplements</w:t>
      </w:r>
      <w:r w:rsidR="0032265C" w:rsidRPr="002830B8">
        <w:rPr>
          <w:sz w:val="26"/>
          <w:szCs w:val="26"/>
        </w:rPr>
        <w:t>.</w:t>
      </w:r>
      <w:r w:rsidR="000F6F8F" w:rsidRPr="002830B8">
        <w:rPr>
          <w:sz w:val="26"/>
          <w:szCs w:val="26"/>
        </w:rPr>
        <w:t xml:space="preserve"> </w:t>
      </w:r>
      <w:r w:rsidR="000F6F8F" w:rsidRPr="002830B8">
        <w:rPr>
          <w:b/>
          <w:sz w:val="26"/>
          <w:szCs w:val="26"/>
        </w:rPr>
        <w:t xml:space="preserve">We cannot stress enough how important these follow-up visits are to </w:t>
      </w:r>
      <w:proofErr w:type="gramStart"/>
      <w:r w:rsidR="000F6F8F" w:rsidRPr="002830B8">
        <w:rPr>
          <w:b/>
          <w:sz w:val="26"/>
          <w:szCs w:val="26"/>
        </w:rPr>
        <w:t>maintaining</w:t>
      </w:r>
      <w:proofErr w:type="gramEnd"/>
      <w:r w:rsidR="000F6F8F" w:rsidRPr="002830B8">
        <w:rPr>
          <w:b/>
          <w:sz w:val="26"/>
          <w:szCs w:val="26"/>
        </w:rPr>
        <w:t xml:space="preserve"> any progress you have already made.</w:t>
      </w:r>
      <w:r w:rsidR="000F6F8F" w:rsidRPr="002830B8">
        <w:rPr>
          <w:sz w:val="26"/>
          <w:szCs w:val="26"/>
        </w:rPr>
        <w:t xml:space="preserve"> </w:t>
      </w:r>
      <w:r w:rsidR="0032265C" w:rsidRPr="002830B8">
        <w:rPr>
          <w:sz w:val="26"/>
          <w:szCs w:val="26"/>
        </w:rPr>
        <w:t xml:space="preserve"> </w:t>
      </w:r>
    </w:p>
    <w:p w14:paraId="1B09196C" w14:textId="77777777" w:rsidR="0032265C" w:rsidRPr="002830B8" w:rsidRDefault="0032265C" w:rsidP="0032265C">
      <w:pPr>
        <w:pStyle w:val="ListParagraph"/>
        <w:rPr>
          <w:sz w:val="26"/>
          <w:szCs w:val="26"/>
        </w:rPr>
      </w:pPr>
    </w:p>
    <w:p w14:paraId="472107D2" w14:textId="3A361DDC" w:rsidR="0032265C" w:rsidRPr="002830B8" w:rsidRDefault="0032265C" w:rsidP="0032265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830B8">
        <w:rPr>
          <w:sz w:val="26"/>
          <w:szCs w:val="26"/>
        </w:rPr>
        <w:t xml:space="preserve">Fill out the </w:t>
      </w:r>
      <w:r w:rsidR="00D80218" w:rsidRPr="002830B8">
        <w:rPr>
          <w:i/>
          <w:sz w:val="26"/>
          <w:szCs w:val="26"/>
          <w:highlight w:val="yellow"/>
        </w:rPr>
        <w:t>Follow-Up Symptom List</w:t>
      </w:r>
      <w:r w:rsidRPr="002830B8">
        <w:rPr>
          <w:sz w:val="26"/>
          <w:szCs w:val="26"/>
        </w:rPr>
        <w:t xml:space="preserve"> located on the website</w:t>
      </w:r>
      <w:r w:rsidR="009B09BC" w:rsidRPr="002830B8">
        <w:rPr>
          <w:sz w:val="26"/>
          <w:szCs w:val="26"/>
        </w:rPr>
        <w:t xml:space="preserve"> (www.aboundinghope.life/forms)</w:t>
      </w:r>
      <w:r w:rsidRPr="002830B8">
        <w:rPr>
          <w:sz w:val="26"/>
          <w:szCs w:val="26"/>
        </w:rPr>
        <w:t xml:space="preserve"> and send </w:t>
      </w:r>
      <w:r w:rsidR="009B09BC" w:rsidRPr="002830B8">
        <w:rPr>
          <w:sz w:val="26"/>
          <w:szCs w:val="26"/>
        </w:rPr>
        <w:t xml:space="preserve">it </w:t>
      </w:r>
      <w:r w:rsidRPr="002830B8">
        <w:rPr>
          <w:sz w:val="26"/>
          <w:szCs w:val="26"/>
        </w:rPr>
        <w:t xml:space="preserve">to </w:t>
      </w:r>
      <w:hyperlink r:id="rId8" w:history="1">
        <w:r w:rsidRPr="002830B8">
          <w:rPr>
            <w:rStyle w:val="Hyperlink"/>
            <w:sz w:val="26"/>
            <w:szCs w:val="26"/>
          </w:rPr>
          <w:t>kerry@aboundinghope.life</w:t>
        </w:r>
      </w:hyperlink>
      <w:r w:rsidRPr="002830B8">
        <w:rPr>
          <w:sz w:val="26"/>
          <w:szCs w:val="26"/>
        </w:rPr>
        <w:t xml:space="preserve"> at least </w:t>
      </w:r>
      <w:r w:rsidRPr="002830B8">
        <w:rPr>
          <w:color w:val="FF0000"/>
          <w:sz w:val="26"/>
          <w:szCs w:val="26"/>
        </w:rPr>
        <w:t>3</w:t>
      </w:r>
      <w:r w:rsidR="00700A9A" w:rsidRPr="002830B8">
        <w:rPr>
          <w:color w:val="FF0000"/>
          <w:sz w:val="26"/>
          <w:szCs w:val="26"/>
        </w:rPr>
        <w:t xml:space="preserve"> business</w:t>
      </w:r>
      <w:r w:rsidRPr="002830B8">
        <w:rPr>
          <w:color w:val="FF0000"/>
          <w:sz w:val="26"/>
          <w:szCs w:val="26"/>
        </w:rPr>
        <w:t xml:space="preserve"> days prior </w:t>
      </w:r>
      <w:r w:rsidRPr="002830B8">
        <w:rPr>
          <w:sz w:val="26"/>
          <w:szCs w:val="26"/>
        </w:rPr>
        <w:t>to your follow up visit.</w:t>
      </w:r>
    </w:p>
    <w:p w14:paraId="5935D6FC" w14:textId="77777777" w:rsidR="00925E47" w:rsidRPr="002830B8" w:rsidRDefault="00925E47" w:rsidP="00925E47">
      <w:pPr>
        <w:pStyle w:val="ListParagraph"/>
        <w:rPr>
          <w:color w:val="FF0000"/>
          <w:sz w:val="26"/>
          <w:szCs w:val="26"/>
        </w:rPr>
      </w:pPr>
    </w:p>
    <w:p w14:paraId="01855745" w14:textId="77777777" w:rsidR="001908CF" w:rsidRPr="002830B8" w:rsidRDefault="001908CF" w:rsidP="00925E47">
      <w:pPr>
        <w:pStyle w:val="ListParagraph"/>
        <w:numPr>
          <w:ilvl w:val="0"/>
          <w:numId w:val="1"/>
        </w:numPr>
        <w:rPr>
          <w:color w:val="FF0000"/>
          <w:sz w:val="26"/>
          <w:szCs w:val="26"/>
        </w:rPr>
      </w:pPr>
      <w:r w:rsidRPr="002830B8">
        <w:rPr>
          <w:sz w:val="26"/>
          <w:szCs w:val="26"/>
          <w:highlight w:val="yellow"/>
        </w:rPr>
        <w:t xml:space="preserve">Do NOT take your </w:t>
      </w:r>
      <w:r w:rsidR="009B09BC" w:rsidRPr="002830B8">
        <w:rPr>
          <w:sz w:val="26"/>
          <w:szCs w:val="26"/>
          <w:highlight w:val="yellow"/>
        </w:rPr>
        <w:t>nutritional</w:t>
      </w:r>
      <w:r w:rsidR="007F1A41" w:rsidRPr="002830B8">
        <w:rPr>
          <w:sz w:val="26"/>
          <w:szCs w:val="26"/>
          <w:highlight w:val="yellow"/>
        </w:rPr>
        <w:t xml:space="preserve"> supplements</w:t>
      </w:r>
      <w:r w:rsidR="009B09BC" w:rsidRPr="002830B8">
        <w:rPr>
          <w:sz w:val="26"/>
          <w:szCs w:val="26"/>
          <w:highlight w:val="yellow"/>
        </w:rPr>
        <w:t xml:space="preserve"> (Sols)</w:t>
      </w:r>
      <w:r w:rsidRPr="002830B8">
        <w:rPr>
          <w:sz w:val="26"/>
          <w:szCs w:val="26"/>
          <w:highlight w:val="yellow"/>
        </w:rPr>
        <w:t xml:space="preserve"> within </w:t>
      </w:r>
      <w:r w:rsidRPr="002830B8">
        <w:rPr>
          <w:color w:val="FF0000"/>
          <w:sz w:val="26"/>
          <w:szCs w:val="26"/>
          <w:highlight w:val="yellow"/>
        </w:rPr>
        <w:t>5</w:t>
      </w:r>
      <w:r w:rsidRPr="002830B8">
        <w:rPr>
          <w:sz w:val="26"/>
          <w:szCs w:val="26"/>
          <w:highlight w:val="yellow"/>
        </w:rPr>
        <w:t xml:space="preserve"> hours of the time you come for your follow up visit.</w:t>
      </w:r>
      <w:r w:rsidRPr="002830B8">
        <w:rPr>
          <w:sz w:val="26"/>
          <w:szCs w:val="26"/>
        </w:rPr>
        <w:t xml:space="preserve">  If you do, it could </w:t>
      </w:r>
      <w:r w:rsidR="00925E47" w:rsidRPr="002830B8">
        <w:rPr>
          <w:color w:val="FF0000"/>
          <w:sz w:val="26"/>
          <w:szCs w:val="26"/>
        </w:rPr>
        <w:t xml:space="preserve">negatively affect the </w:t>
      </w:r>
      <w:r w:rsidR="001C6320" w:rsidRPr="002830B8">
        <w:rPr>
          <w:color w:val="FF0000"/>
          <w:sz w:val="26"/>
          <w:szCs w:val="26"/>
        </w:rPr>
        <w:t>evaluation</w:t>
      </w:r>
      <w:r w:rsidR="00925E47" w:rsidRPr="002830B8">
        <w:rPr>
          <w:color w:val="FF0000"/>
          <w:sz w:val="26"/>
          <w:szCs w:val="26"/>
        </w:rPr>
        <w:t xml:space="preserve">!!! </w:t>
      </w:r>
      <w:r w:rsidR="00925E47" w:rsidRPr="002830B8">
        <w:rPr>
          <w:sz w:val="26"/>
          <w:szCs w:val="26"/>
        </w:rPr>
        <w:t xml:space="preserve"> It is recommended you </w:t>
      </w:r>
      <w:r w:rsidR="00925E47" w:rsidRPr="002830B8">
        <w:rPr>
          <w:color w:val="FF0000"/>
          <w:sz w:val="26"/>
          <w:szCs w:val="26"/>
        </w:rPr>
        <w:t>put this on your calendar as we cannot guarantee to remind you.</w:t>
      </w:r>
    </w:p>
    <w:p w14:paraId="73719DBF" w14:textId="77777777" w:rsidR="001908CF" w:rsidRPr="002830B8" w:rsidRDefault="001908CF" w:rsidP="001908CF">
      <w:pPr>
        <w:pStyle w:val="ListParagraph"/>
        <w:rPr>
          <w:color w:val="FF0000"/>
          <w:sz w:val="26"/>
          <w:szCs w:val="26"/>
        </w:rPr>
      </w:pPr>
    </w:p>
    <w:p w14:paraId="68BDA49E" w14:textId="38561DA7" w:rsidR="001908CF" w:rsidRPr="002830B8" w:rsidRDefault="001908CF" w:rsidP="0032265C">
      <w:pPr>
        <w:pStyle w:val="ListParagraph"/>
        <w:numPr>
          <w:ilvl w:val="0"/>
          <w:numId w:val="1"/>
        </w:numPr>
        <w:rPr>
          <w:color w:val="FF0000"/>
          <w:sz w:val="26"/>
          <w:szCs w:val="26"/>
        </w:rPr>
      </w:pPr>
      <w:r w:rsidRPr="002830B8">
        <w:rPr>
          <w:color w:val="FF0000"/>
          <w:sz w:val="26"/>
          <w:szCs w:val="26"/>
        </w:rPr>
        <w:t xml:space="preserve">Bring </w:t>
      </w:r>
      <w:r w:rsidRPr="002830B8">
        <w:rPr>
          <w:i/>
          <w:color w:val="FF0000"/>
          <w:sz w:val="26"/>
          <w:szCs w:val="26"/>
        </w:rPr>
        <w:t>a list</w:t>
      </w:r>
      <w:r w:rsidRPr="002830B8">
        <w:rPr>
          <w:color w:val="FF0000"/>
          <w:sz w:val="26"/>
          <w:szCs w:val="26"/>
        </w:rPr>
        <w:t xml:space="preserve"> of how much</w:t>
      </w:r>
      <w:r w:rsidR="00700A9A" w:rsidRPr="002830B8">
        <w:rPr>
          <w:color w:val="FF0000"/>
          <w:sz w:val="26"/>
          <w:szCs w:val="26"/>
        </w:rPr>
        <w:t xml:space="preserve"> liquid</w:t>
      </w:r>
      <w:r w:rsidRPr="002830B8">
        <w:rPr>
          <w:color w:val="FF0000"/>
          <w:sz w:val="26"/>
          <w:szCs w:val="26"/>
        </w:rPr>
        <w:t xml:space="preserve"> is </w:t>
      </w:r>
      <w:r w:rsidR="00700A9A" w:rsidRPr="002830B8">
        <w:rPr>
          <w:color w:val="FF0000"/>
          <w:sz w:val="26"/>
          <w:szCs w:val="26"/>
        </w:rPr>
        <w:t>remaining</w:t>
      </w:r>
      <w:r w:rsidRPr="002830B8">
        <w:rPr>
          <w:color w:val="FF0000"/>
          <w:sz w:val="26"/>
          <w:szCs w:val="26"/>
        </w:rPr>
        <w:t xml:space="preserve"> in each</w:t>
      </w:r>
      <w:r w:rsidR="00EE7DCB" w:rsidRPr="002830B8">
        <w:rPr>
          <w:color w:val="FF0000"/>
          <w:sz w:val="26"/>
          <w:szCs w:val="26"/>
        </w:rPr>
        <w:t xml:space="preserve"> of your </w:t>
      </w:r>
      <w:r w:rsidR="009B09BC" w:rsidRPr="002830B8">
        <w:rPr>
          <w:color w:val="FF0000"/>
          <w:sz w:val="26"/>
          <w:szCs w:val="26"/>
        </w:rPr>
        <w:t xml:space="preserve">nutritional </w:t>
      </w:r>
      <w:r w:rsidR="00EE7DCB" w:rsidRPr="002830B8">
        <w:rPr>
          <w:color w:val="FF0000"/>
          <w:sz w:val="26"/>
          <w:szCs w:val="26"/>
        </w:rPr>
        <w:t>supplement</w:t>
      </w:r>
      <w:r w:rsidRPr="002830B8">
        <w:rPr>
          <w:color w:val="FF0000"/>
          <w:sz w:val="26"/>
          <w:szCs w:val="26"/>
        </w:rPr>
        <w:t xml:space="preserve"> bottle</w:t>
      </w:r>
      <w:r w:rsidR="00EE7DCB" w:rsidRPr="002830B8">
        <w:rPr>
          <w:color w:val="FF0000"/>
          <w:sz w:val="26"/>
          <w:szCs w:val="26"/>
        </w:rPr>
        <w:t>s</w:t>
      </w:r>
      <w:r w:rsidRPr="002830B8">
        <w:rPr>
          <w:color w:val="FF0000"/>
          <w:sz w:val="26"/>
          <w:szCs w:val="26"/>
        </w:rPr>
        <w:t>.</w:t>
      </w:r>
      <w:r w:rsidR="00EE7DCB" w:rsidRPr="002830B8">
        <w:rPr>
          <w:color w:val="FF0000"/>
          <w:sz w:val="26"/>
          <w:szCs w:val="26"/>
        </w:rPr>
        <w:t xml:space="preserve"> </w:t>
      </w:r>
      <w:r w:rsidR="00EE7DCB" w:rsidRPr="002830B8">
        <w:rPr>
          <w:sz w:val="26"/>
          <w:szCs w:val="26"/>
        </w:rPr>
        <w:t xml:space="preserve">This will ensure you get out in a timely manner after your appointment. </w:t>
      </w:r>
      <w:r w:rsidRPr="002830B8">
        <w:rPr>
          <w:sz w:val="26"/>
          <w:szCs w:val="26"/>
        </w:rPr>
        <w:t>This is important in that we don’t sell y</w:t>
      </w:r>
      <w:r w:rsidR="007F1A41" w:rsidRPr="002830B8">
        <w:rPr>
          <w:sz w:val="26"/>
          <w:szCs w:val="26"/>
        </w:rPr>
        <w:t xml:space="preserve">ou more </w:t>
      </w:r>
      <w:r w:rsidR="009B09BC" w:rsidRPr="002830B8">
        <w:rPr>
          <w:sz w:val="26"/>
          <w:szCs w:val="26"/>
        </w:rPr>
        <w:t xml:space="preserve">bottles </w:t>
      </w:r>
      <w:r w:rsidRPr="002830B8">
        <w:rPr>
          <w:sz w:val="26"/>
          <w:szCs w:val="26"/>
        </w:rPr>
        <w:t>than you need and so we make sure you get what you do need.</w:t>
      </w:r>
    </w:p>
    <w:p w14:paraId="05377F4C" w14:textId="77777777" w:rsidR="002830B8" w:rsidRPr="002830B8" w:rsidRDefault="002830B8" w:rsidP="002830B8">
      <w:pPr>
        <w:pStyle w:val="ListParagraph"/>
        <w:rPr>
          <w:color w:val="FF0000"/>
          <w:sz w:val="26"/>
          <w:szCs w:val="26"/>
        </w:rPr>
      </w:pPr>
    </w:p>
    <w:p w14:paraId="5ABC4F35" w14:textId="19A8E75D" w:rsidR="002830B8" w:rsidRPr="002830B8" w:rsidRDefault="00D06815" w:rsidP="0032265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</w:t>
      </w:r>
      <w:bookmarkStart w:id="0" w:name="_GoBack"/>
      <w:bookmarkEnd w:id="0"/>
      <w:r w:rsidR="002830B8" w:rsidRPr="002830B8">
        <w:rPr>
          <w:sz w:val="26"/>
          <w:szCs w:val="26"/>
        </w:rPr>
        <w:t>f your pulse is difficult to find</w:t>
      </w:r>
      <w:r w:rsidR="00525773">
        <w:rPr>
          <w:sz w:val="26"/>
          <w:szCs w:val="26"/>
        </w:rPr>
        <w:t>,</w:t>
      </w:r>
      <w:r w:rsidR="002830B8" w:rsidRPr="002830B8">
        <w:rPr>
          <w:sz w:val="26"/>
          <w:szCs w:val="26"/>
        </w:rPr>
        <w:t xml:space="preserve"> drink plenty of water prior to your appointment. </w:t>
      </w:r>
    </w:p>
    <w:p w14:paraId="4E612CEC" w14:textId="77777777" w:rsidR="00934B9E" w:rsidRPr="009B09BC" w:rsidRDefault="00934B9E" w:rsidP="009B09BC">
      <w:pPr>
        <w:rPr>
          <w:color w:val="FF0000"/>
          <w:sz w:val="28"/>
          <w:szCs w:val="28"/>
        </w:rPr>
      </w:pPr>
    </w:p>
    <w:p w14:paraId="01052651" w14:textId="77777777" w:rsidR="00EE7DCB" w:rsidRDefault="00EE7DCB" w:rsidP="00EE7DCB">
      <w:pPr>
        <w:pStyle w:val="NoSpacing"/>
      </w:pPr>
      <w:r>
        <w:t>_________________________________</w:t>
      </w:r>
      <w:r>
        <w:tab/>
      </w:r>
      <w:r>
        <w:tab/>
      </w:r>
      <w:r>
        <w:tab/>
      </w:r>
      <w:r>
        <w:tab/>
        <w:t>_________________</w:t>
      </w:r>
    </w:p>
    <w:p w14:paraId="3D9B96F7" w14:textId="77777777" w:rsidR="00925E47" w:rsidRPr="009B09BC" w:rsidRDefault="00EE7DCB" w:rsidP="009B09BC">
      <w:pPr>
        <w:pStyle w:val="NoSpacing"/>
      </w:pPr>
      <w:r>
        <w:t>Client/Guardian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25E47" w:rsidRPr="009B09B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BF7E" w14:textId="77777777" w:rsidR="00BD3D48" w:rsidRDefault="00BD3D48" w:rsidP="00067DD1">
      <w:pPr>
        <w:spacing w:after="0" w:line="240" w:lineRule="auto"/>
      </w:pPr>
      <w:r>
        <w:separator/>
      </w:r>
    </w:p>
  </w:endnote>
  <w:endnote w:type="continuationSeparator" w:id="0">
    <w:p w14:paraId="0463CCBC" w14:textId="77777777" w:rsidR="00BD3D48" w:rsidRDefault="00BD3D48" w:rsidP="0006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620811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00A34" w14:textId="77777777" w:rsidR="00590167" w:rsidRPr="00590167" w:rsidRDefault="00590167">
            <w:pPr>
              <w:pStyle w:val="Footer"/>
              <w:jc w:val="right"/>
              <w:rPr>
                <w:sz w:val="18"/>
                <w:szCs w:val="18"/>
              </w:rPr>
            </w:pPr>
            <w:r w:rsidRPr="00590167">
              <w:rPr>
                <w:sz w:val="18"/>
                <w:szCs w:val="18"/>
              </w:rPr>
              <w:t xml:space="preserve">Page </w:t>
            </w:r>
            <w:r w:rsidRPr="00590167">
              <w:rPr>
                <w:b/>
                <w:bCs/>
                <w:sz w:val="18"/>
                <w:szCs w:val="18"/>
              </w:rPr>
              <w:fldChar w:fldCharType="begin"/>
            </w:r>
            <w:r w:rsidRPr="0059016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90167">
              <w:rPr>
                <w:b/>
                <w:bCs/>
                <w:sz w:val="18"/>
                <w:szCs w:val="18"/>
              </w:rPr>
              <w:fldChar w:fldCharType="separate"/>
            </w:r>
            <w:r w:rsidR="009B09BC">
              <w:rPr>
                <w:b/>
                <w:bCs/>
                <w:noProof/>
                <w:sz w:val="18"/>
                <w:szCs w:val="18"/>
              </w:rPr>
              <w:t>1</w:t>
            </w:r>
            <w:r w:rsidRPr="00590167">
              <w:rPr>
                <w:b/>
                <w:bCs/>
                <w:sz w:val="18"/>
                <w:szCs w:val="18"/>
              </w:rPr>
              <w:fldChar w:fldCharType="end"/>
            </w:r>
            <w:r w:rsidRPr="00590167">
              <w:rPr>
                <w:sz w:val="18"/>
                <w:szCs w:val="18"/>
              </w:rPr>
              <w:t xml:space="preserve"> of </w:t>
            </w:r>
            <w:r w:rsidRPr="00590167">
              <w:rPr>
                <w:b/>
                <w:bCs/>
                <w:sz w:val="18"/>
                <w:szCs w:val="18"/>
              </w:rPr>
              <w:fldChar w:fldCharType="begin"/>
            </w:r>
            <w:r w:rsidRPr="0059016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90167">
              <w:rPr>
                <w:b/>
                <w:bCs/>
                <w:sz w:val="18"/>
                <w:szCs w:val="18"/>
              </w:rPr>
              <w:fldChar w:fldCharType="separate"/>
            </w:r>
            <w:r w:rsidR="009B09BC">
              <w:rPr>
                <w:b/>
                <w:bCs/>
                <w:noProof/>
                <w:sz w:val="18"/>
                <w:szCs w:val="18"/>
              </w:rPr>
              <w:t>1</w:t>
            </w:r>
            <w:r w:rsidRPr="0059016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943C76" w14:textId="77777777" w:rsidR="00067DD1" w:rsidRPr="00067DD1" w:rsidRDefault="00590167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B09BC">
      <w:rPr>
        <w:sz w:val="18"/>
        <w:szCs w:val="18"/>
      </w:rPr>
      <w:t xml:space="preserve">Follow-up Instructions AME - </w:t>
    </w:r>
    <w:r>
      <w:rPr>
        <w:sz w:val="18"/>
        <w:szCs w:val="18"/>
      </w:rPr>
      <w:t xml:space="preserve">Updated </w:t>
    </w:r>
    <w:r w:rsidR="009B09BC">
      <w:rPr>
        <w:sz w:val="18"/>
        <w:szCs w:val="18"/>
      </w:rPr>
      <w:t>3</w:t>
    </w:r>
    <w:r w:rsidR="00D80218">
      <w:rPr>
        <w:sz w:val="18"/>
        <w:szCs w:val="18"/>
      </w:rPr>
      <w:t>/201</w:t>
    </w:r>
    <w:r w:rsidR="009B09BC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A978" w14:textId="77777777" w:rsidR="00BD3D48" w:rsidRDefault="00BD3D48" w:rsidP="00067DD1">
      <w:pPr>
        <w:spacing w:after="0" w:line="240" w:lineRule="auto"/>
      </w:pPr>
      <w:r>
        <w:separator/>
      </w:r>
    </w:p>
  </w:footnote>
  <w:footnote w:type="continuationSeparator" w:id="0">
    <w:p w14:paraId="7D082898" w14:textId="77777777" w:rsidR="00BD3D48" w:rsidRDefault="00BD3D48" w:rsidP="0006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E2B41"/>
    <w:multiLevelType w:val="hybridMultilevel"/>
    <w:tmpl w:val="8DF4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78"/>
    <w:rsid w:val="00067DD1"/>
    <w:rsid w:val="000F6F8F"/>
    <w:rsid w:val="001908CF"/>
    <w:rsid w:val="001C6320"/>
    <w:rsid w:val="00240768"/>
    <w:rsid w:val="002830B8"/>
    <w:rsid w:val="002A19C2"/>
    <w:rsid w:val="0032265C"/>
    <w:rsid w:val="004520A5"/>
    <w:rsid w:val="00466701"/>
    <w:rsid w:val="004C21F1"/>
    <w:rsid w:val="00502DFA"/>
    <w:rsid w:val="00525773"/>
    <w:rsid w:val="00590167"/>
    <w:rsid w:val="006273ED"/>
    <w:rsid w:val="00700A9A"/>
    <w:rsid w:val="007935EC"/>
    <w:rsid w:val="007959C2"/>
    <w:rsid w:val="007B0378"/>
    <w:rsid w:val="007F1A41"/>
    <w:rsid w:val="00840893"/>
    <w:rsid w:val="00892ECF"/>
    <w:rsid w:val="008A1E48"/>
    <w:rsid w:val="008B7276"/>
    <w:rsid w:val="00925E47"/>
    <w:rsid w:val="00934B9E"/>
    <w:rsid w:val="009B09BC"/>
    <w:rsid w:val="009B4B25"/>
    <w:rsid w:val="00A849AC"/>
    <w:rsid w:val="00AA3FB3"/>
    <w:rsid w:val="00AD441B"/>
    <w:rsid w:val="00BD3D48"/>
    <w:rsid w:val="00D028F3"/>
    <w:rsid w:val="00D06815"/>
    <w:rsid w:val="00D2610D"/>
    <w:rsid w:val="00D80218"/>
    <w:rsid w:val="00DF7CC2"/>
    <w:rsid w:val="00EE7DCB"/>
    <w:rsid w:val="00F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408D0"/>
  <w15:chartTrackingRefBased/>
  <w15:docId w15:val="{91CAA3E4-CDAF-4863-B541-4153FA6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8CF"/>
    <w:pPr>
      <w:ind w:left="720"/>
      <w:contextualSpacing/>
    </w:pPr>
  </w:style>
  <w:style w:type="paragraph" w:styleId="NoSpacing">
    <w:name w:val="No Spacing"/>
    <w:uiPriority w:val="1"/>
    <w:qFormat/>
    <w:rsid w:val="00D2610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2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D1"/>
  </w:style>
  <w:style w:type="paragraph" w:styleId="Footer">
    <w:name w:val="footer"/>
    <w:basedOn w:val="Normal"/>
    <w:link w:val="FooterChar"/>
    <w:uiPriority w:val="99"/>
    <w:unhideWhenUsed/>
    <w:rsid w:val="00067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@aboundinghope.li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Sprague</dc:creator>
  <cp:keywords/>
  <dc:description/>
  <cp:lastModifiedBy>don sprague</cp:lastModifiedBy>
  <cp:revision>13</cp:revision>
  <dcterms:created xsi:type="dcterms:W3CDTF">2016-08-18T17:50:00Z</dcterms:created>
  <dcterms:modified xsi:type="dcterms:W3CDTF">2019-03-14T22:10:00Z</dcterms:modified>
</cp:coreProperties>
</file>