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4BE2C" w14:textId="77777777" w:rsidR="00D52F90" w:rsidRPr="00933DFF" w:rsidRDefault="00D52F90" w:rsidP="00D52F90">
      <w:pPr>
        <w:pStyle w:val="NoSpacing"/>
        <w:ind w:left="6480" w:firstLine="720"/>
        <w:rPr>
          <w:rFonts w:asciiTheme="minorHAnsi" w:hAnsiTheme="minorHAnsi"/>
          <w:color w:val="0D0D0D"/>
          <w:sz w:val="18"/>
          <w:szCs w:val="18"/>
        </w:rPr>
      </w:pPr>
      <w:r>
        <w:rPr>
          <w:b/>
          <w:noProof/>
          <w:color w:val="0D0D0D"/>
        </w:rPr>
        <w:drawing>
          <wp:anchor distT="0" distB="0" distL="114300" distR="114300" simplePos="0" relativeHeight="251659264" behindDoc="1" locked="0" layoutInCell="1" allowOverlap="1" wp14:anchorId="41ED03F4" wp14:editId="3CBD7963">
            <wp:simplePos x="0" y="0"/>
            <wp:positionH relativeFrom="margin">
              <wp:align>left</wp:align>
            </wp:positionH>
            <wp:positionV relativeFrom="paragraph">
              <wp:posOffset>-223284</wp:posOffset>
            </wp:positionV>
            <wp:extent cx="2727400" cy="776177"/>
            <wp:effectExtent l="0" t="0" r="0" b="5080"/>
            <wp:wrapNone/>
            <wp:docPr id="1" name="Picture 1" descr="ahh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ho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660" cy="780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D0D0D"/>
        </w:rPr>
        <w:t xml:space="preserve">      </w:t>
      </w:r>
      <w:r w:rsidRPr="00933DFF">
        <w:rPr>
          <w:rFonts w:asciiTheme="minorHAnsi" w:hAnsiTheme="minorHAnsi"/>
          <w:color w:val="0D0D0D"/>
          <w:sz w:val="18"/>
          <w:szCs w:val="18"/>
        </w:rPr>
        <w:t>3050 W 151</w:t>
      </w:r>
      <w:r w:rsidRPr="00933DFF">
        <w:rPr>
          <w:rFonts w:asciiTheme="minorHAnsi" w:hAnsiTheme="minorHAnsi"/>
          <w:color w:val="0D0D0D"/>
          <w:sz w:val="18"/>
          <w:szCs w:val="18"/>
          <w:vertAlign w:val="superscript"/>
        </w:rPr>
        <w:t>St</w:t>
      </w:r>
      <w:r w:rsidRPr="00933DFF">
        <w:rPr>
          <w:rFonts w:asciiTheme="minorHAnsi" w:hAnsiTheme="minorHAnsi"/>
          <w:color w:val="0D0D0D"/>
          <w:sz w:val="18"/>
          <w:szCs w:val="18"/>
        </w:rPr>
        <w:t xml:space="preserve"> Ct.</w:t>
      </w:r>
    </w:p>
    <w:p w14:paraId="1D307A00" w14:textId="77777777" w:rsidR="00D52F90" w:rsidRPr="00933DFF" w:rsidRDefault="00D52F90" w:rsidP="00D52F90">
      <w:pPr>
        <w:pStyle w:val="NoSpacing"/>
        <w:jc w:val="center"/>
        <w:rPr>
          <w:rFonts w:asciiTheme="minorHAnsi" w:hAnsiTheme="minorHAnsi"/>
          <w:color w:val="0D0D0D"/>
          <w:sz w:val="18"/>
          <w:szCs w:val="18"/>
        </w:rPr>
      </w:pPr>
      <w:r w:rsidRPr="00933DFF">
        <w:rPr>
          <w:rFonts w:asciiTheme="minorHAnsi" w:hAnsiTheme="minorHAnsi"/>
          <w:color w:val="0D0D0D"/>
          <w:sz w:val="18"/>
          <w:szCs w:val="18"/>
        </w:rPr>
        <w:t xml:space="preserve"> </w:t>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t xml:space="preserve">              Suite 100</w:t>
      </w:r>
    </w:p>
    <w:p w14:paraId="67C50792" w14:textId="77777777" w:rsidR="00D52F90" w:rsidRPr="00933DFF" w:rsidRDefault="00D52F90" w:rsidP="00D52F90">
      <w:pPr>
        <w:pStyle w:val="NoSpacing"/>
        <w:ind w:firstLine="720"/>
        <w:jc w:val="center"/>
        <w:rPr>
          <w:rFonts w:asciiTheme="minorHAnsi" w:hAnsiTheme="minorHAnsi"/>
          <w:color w:val="0D0D0D"/>
          <w:sz w:val="18"/>
          <w:szCs w:val="18"/>
        </w:rPr>
      </w:pPr>
      <w:r w:rsidRPr="00933DFF">
        <w:rPr>
          <w:rFonts w:asciiTheme="minorHAnsi" w:hAnsiTheme="minorHAnsi"/>
          <w:color w:val="0D0D0D"/>
          <w:sz w:val="18"/>
          <w:szCs w:val="18"/>
        </w:rPr>
        <w:t xml:space="preserve">  </w:t>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t xml:space="preserve"> Broomfield, CO 80023</w:t>
      </w:r>
    </w:p>
    <w:p w14:paraId="0CC06760" w14:textId="77777777" w:rsidR="00D52F90" w:rsidRPr="00933DFF" w:rsidRDefault="00D52F90" w:rsidP="00D52F90">
      <w:pPr>
        <w:pStyle w:val="NoSpacing"/>
        <w:ind w:firstLine="720"/>
        <w:jc w:val="right"/>
        <w:rPr>
          <w:rFonts w:asciiTheme="minorHAnsi" w:hAnsiTheme="minorHAnsi"/>
          <w:color w:val="0D0D0D"/>
          <w:sz w:val="18"/>
          <w:szCs w:val="18"/>
        </w:rPr>
      </w:pPr>
      <w:r w:rsidRPr="00933DFF">
        <w:rPr>
          <w:rFonts w:asciiTheme="minorHAnsi" w:hAnsiTheme="minorHAnsi"/>
          <w:color w:val="0D0D0D"/>
          <w:sz w:val="18"/>
          <w:szCs w:val="18"/>
        </w:rPr>
        <w:t>www.aboundinghope.life</w:t>
      </w:r>
    </w:p>
    <w:p w14:paraId="4C4A809A" w14:textId="77777777" w:rsidR="00D52F90" w:rsidRPr="00933DFF" w:rsidRDefault="00385806" w:rsidP="00D52F90">
      <w:pPr>
        <w:spacing w:after="0" w:line="240" w:lineRule="auto"/>
        <w:jc w:val="center"/>
        <w:rPr>
          <w:rFonts w:asciiTheme="minorHAnsi" w:hAnsiTheme="minorHAnsi"/>
          <w:b/>
          <w:color w:val="0D0D0D"/>
          <w:sz w:val="18"/>
          <w:szCs w:val="18"/>
        </w:rPr>
      </w:pPr>
      <w:r>
        <w:rPr>
          <w:rFonts w:asciiTheme="minorHAnsi" w:hAnsiTheme="minorHAnsi"/>
          <w:b/>
          <w:color w:val="0D0D0D"/>
          <w:sz w:val="18"/>
          <w:szCs w:val="18"/>
        </w:rPr>
        <w:pict w14:anchorId="4BE6AB52">
          <v:rect id="_x0000_i1025" style="width:468pt;height:1pt" o:hralign="center" o:hrstd="t" o:hrnoshade="t" o:hr="t" fillcolor="black [3213]" stroked="f"/>
        </w:pict>
      </w:r>
    </w:p>
    <w:p w14:paraId="61346CA9" w14:textId="77777777" w:rsidR="00D52F90" w:rsidRPr="00933DFF" w:rsidRDefault="00D52F90" w:rsidP="00D52F90">
      <w:pPr>
        <w:spacing w:after="0" w:line="240" w:lineRule="auto"/>
        <w:rPr>
          <w:rFonts w:asciiTheme="minorHAnsi" w:hAnsiTheme="minorHAnsi"/>
          <w:b/>
          <w:color w:val="0D0D0D"/>
          <w:sz w:val="18"/>
          <w:szCs w:val="18"/>
        </w:rPr>
      </w:pPr>
      <w:r w:rsidRPr="00933DFF">
        <w:rPr>
          <w:rFonts w:asciiTheme="minorHAnsi" w:hAnsiTheme="minorHAnsi"/>
          <w:sz w:val="18"/>
          <w:szCs w:val="18"/>
        </w:rPr>
        <w:t xml:space="preserve"> </w:t>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t xml:space="preserve">       (303) 494-3116 Office</w:t>
      </w:r>
    </w:p>
    <w:p w14:paraId="33396BA2" w14:textId="77777777" w:rsidR="00450CD7" w:rsidRPr="000269E5" w:rsidRDefault="00450CD7" w:rsidP="00450CD7">
      <w:pPr>
        <w:pStyle w:val="NoSpacing"/>
      </w:pPr>
      <w:r>
        <w:tab/>
      </w:r>
      <w:r>
        <w:tab/>
      </w:r>
      <w:r>
        <w:tab/>
      </w:r>
      <w:r>
        <w:tab/>
      </w:r>
      <w:r>
        <w:tab/>
      </w:r>
      <w:r>
        <w:tab/>
      </w:r>
      <w:r>
        <w:tab/>
      </w:r>
      <w:r>
        <w:tab/>
      </w:r>
    </w:p>
    <w:p w14:paraId="3CE2F055" w14:textId="77777777" w:rsidR="00450CD7" w:rsidRPr="00C26D93" w:rsidRDefault="00D956E2" w:rsidP="00450CD7">
      <w:pPr>
        <w:jc w:val="center"/>
        <w:rPr>
          <w:b/>
          <w:sz w:val="28"/>
          <w:szCs w:val="28"/>
        </w:rPr>
      </w:pPr>
      <w:r w:rsidRPr="00C26D93">
        <w:rPr>
          <w:b/>
          <w:sz w:val="28"/>
          <w:szCs w:val="28"/>
        </w:rPr>
        <w:t>Client</w:t>
      </w:r>
      <w:r w:rsidR="00450CD7" w:rsidRPr="00C26D93">
        <w:rPr>
          <w:b/>
          <w:sz w:val="28"/>
          <w:szCs w:val="28"/>
        </w:rPr>
        <w:t xml:space="preserve"> Information</w:t>
      </w:r>
    </w:p>
    <w:p w14:paraId="692AB57B" w14:textId="77777777" w:rsidR="00450CD7" w:rsidRDefault="00450CD7" w:rsidP="00450CD7">
      <w:r>
        <w:rPr>
          <w:b/>
        </w:rPr>
        <w:t xml:space="preserve">Name </w:t>
      </w:r>
      <w:r>
        <w:t>(First, Middle, Last) _______________________________________________________________</w:t>
      </w:r>
    </w:p>
    <w:p w14:paraId="26813043" w14:textId="77777777" w:rsidR="00450CD7" w:rsidRPr="00450CD7" w:rsidRDefault="00450CD7" w:rsidP="00450CD7">
      <w:pPr>
        <w:rPr>
          <w:b/>
        </w:rPr>
      </w:pPr>
      <w:r w:rsidRPr="00450CD7">
        <w:rPr>
          <w:b/>
        </w:rPr>
        <w:t xml:space="preserve">Guardian Name </w:t>
      </w:r>
      <w:r w:rsidRPr="00450CD7">
        <w:t>(If applicable)</w:t>
      </w:r>
      <w:r>
        <w:t xml:space="preserve"> ____________________________________________________________</w:t>
      </w:r>
    </w:p>
    <w:p w14:paraId="4525487D" w14:textId="77777777" w:rsidR="00450CD7" w:rsidRPr="00450CD7" w:rsidRDefault="00450CD7" w:rsidP="00450CD7">
      <w:r w:rsidRPr="00450CD7">
        <w:rPr>
          <w:b/>
        </w:rPr>
        <w:t>Phone</w:t>
      </w:r>
      <w:r>
        <w:rPr>
          <w:b/>
        </w:rPr>
        <w:t xml:space="preserve"> </w:t>
      </w:r>
      <w:r>
        <w:t>(H) _________________</w:t>
      </w:r>
      <w:r w:rsidR="00B929D7">
        <w:t xml:space="preserve">_______ </w:t>
      </w:r>
      <w:r>
        <w:t>(W) _______________________ (C) _____________________</w:t>
      </w:r>
      <w:r w:rsidR="00B929D7">
        <w:t>_</w:t>
      </w:r>
    </w:p>
    <w:p w14:paraId="425ACE8F" w14:textId="77777777" w:rsidR="00450CD7" w:rsidRPr="00B929D7" w:rsidRDefault="00450CD7" w:rsidP="00450CD7">
      <w:pPr>
        <w:rPr>
          <w:b/>
          <w:sz w:val="18"/>
          <w:szCs w:val="18"/>
        </w:rPr>
      </w:pPr>
      <w:r w:rsidRPr="00450CD7">
        <w:rPr>
          <w:b/>
        </w:rPr>
        <w:t>Home Address</w:t>
      </w:r>
      <w:r>
        <w:rPr>
          <w:b/>
        </w:rPr>
        <w:t>_________________________________________________________________________</w:t>
      </w:r>
      <w:r w:rsidR="00B929D7">
        <w:rPr>
          <w:b/>
        </w:rPr>
        <w:br/>
      </w:r>
      <w:r w:rsidR="00B929D7">
        <w:rPr>
          <w:b/>
          <w:sz w:val="18"/>
          <w:szCs w:val="18"/>
        </w:rPr>
        <w:t xml:space="preserve">                                                                       (Street) </w:t>
      </w:r>
      <w:r w:rsidR="00B929D7">
        <w:rPr>
          <w:b/>
          <w:sz w:val="18"/>
          <w:szCs w:val="18"/>
        </w:rPr>
        <w:tab/>
      </w:r>
      <w:r w:rsidR="00B929D7">
        <w:rPr>
          <w:b/>
          <w:sz w:val="18"/>
          <w:szCs w:val="18"/>
        </w:rPr>
        <w:tab/>
      </w:r>
      <w:r w:rsidR="00B929D7">
        <w:rPr>
          <w:b/>
          <w:sz w:val="18"/>
          <w:szCs w:val="18"/>
        </w:rPr>
        <w:tab/>
        <w:t>(City)</w:t>
      </w:r>
      <w:r w:rsidR="00B929D7">
        <w:rPr>
          <w:b/>
          <w:sz w:val="18"/>
          <w:szCs w:val="18"/>
        </w:rPr>
        <w:tab/>
      </w:r>
      <w:r w:rsidR="00B929D7">
        <w:rPr>
          <w:b/>
          <w:sz w:val="18"/>
          <w:szCs w:val="18"/>
        </w:rPr>
        <w:tab/>
        <w:t xml:space="preserve">     (State)</w:t>
      </w:r>
      <w:r w:rsidR="00B929D7">
        <w:rPr>
          <w:b/>
          <w:sz w:val="18"/>
          <w:szCs w:val="18"/>
        </w:rPr>
        <w:tab/>
      </w:r>
      <w:r w:rsidR="00B929D7">
        <w:rPr>
          <w:b/>
          <w:sz w:val="18"/>
          <w:szCs w:val="18"/>
        </w:rPr>
        <w:tab/>
        <w:t>(Zip Code)</w:t>
      </w:r>
    </w:p>
    <w:p w14:paraId="30B3140C" w14:textId="77777777" w:rsidR="00450CD7" w:rsidRPr="00450CD7" w:rsidRDefault="00450CD7" w:rsidP="00450CD7">
      <w:pPr>
        <w:rPr>
          <w:b/>
        </w:rPr>
      </w:pPr>
      <w:r w:rsidRPr="00450CD7">
        <w:rPr>
          <w:b/>
        </w:rPr>
        <w:t>Date of Birth</w:t>
      </w:r>
      <w:r>
        <w:rPr>
          <w:b/>
        </w:rPr>
        <w:t xml:space="preserve"> ____________________</w:t>
      </w:r>
      <w:r>
        <w:t xml:space="preserve"> </w:t>
      </w:r>
      <w:r>
        <w:rPr>
          <w:b/>
        </w:rPr>
        <w:t xml:space="preserve">Age _______ Sex _____ </w:t>
      </w:r>
    </w:p>
    <w:p w14:paraId="6114F0DE" w14:textId="77777777" w:rsidR="00450CD7" w:rsidRDefault="00450CD7" w:rsidP="00450CD7">
      <w:r w:rsidRPr="00450CD7">
        <w:rPr>
          <w:b/>
        </w:rPr>
        <w:t>Email Address</w:t>
      </w:r>
      <w:r>
        <w:rPr>
          <w:b/>
        </w:rPr>
        <w:t xml:space="preserve"> </w:t>
      </w:r>
      <w:r w:rsidR="00A11FF3">
        <w:t>________________________________________________________________</w:t>
      </w:r>
      <w:r w:rsidR="007E1DF2">
        <w:t>_________</w:t>
      </w:r>
    </w:p>
    <w:p w14:paraId="7B694CB0" w14:textId="27445467" w:rsidR="00450CD7" w:rsidRPr="00450CD7" w:rsidRDefault="00BE175B" w:rsidP="00450CD7">
      <w:pPr>
        <w:rPr>
          <w:b/>
        </w:rPr>
      </w:pPr>
      <w:r>
        <w:rPr>
          <w:b/>
        </w:rPr>
        <w:t>Emergency Contact Name/Number</w:t>
      </w:r>
      <w:r w:rsidR="00A11FF3">
        <w:rPr>
          <w:b/>
        </w:rPr>
        <w:t>________________________________________________________</w:t>
      </w:r>
    </w:p>
    <w:p w14:paraId="11AFE630" w14:textId="2F919E5E" w:rsidR="00450CD7" w:rsidRPr="00450CD7" w:rsidRDefault="00450CD7" w:rsidP="00450CD7">
      <w:pPr>
        <w:rPr>
          <w:b/>
        </w:rPr>
      </w:pPr>
      <w:r w:rsidRPr="00450CD7">
        <w:rPr>
          <w:b/>
        </w:rPr>
        <w:t xml:space="preserve">Name of Referring </w:t>
      </w:r>
      <w:r w:rsidR="005F64AB">
        <w:rPr>
          <w:b/>
        </w:rPr>
        <w:t>Person</w:t>
      </w:r>
      <w:r w:rsidRPr="00450CD7">
        <w:rPr>
          <w:b/>
        </w:rPr>
        <w:t xml:space="preserve"> </w:t>
      </w:r>
      <w:r w:rsidR="00A11FF3">
        <w:rPr>
          <w:b/>
        </w:rPr>
        <w:t>_____________________________________________________</w:t>
      </w:r>
      <w:r w:rsidR="00343A70">
        <w:rPr>
          <w:b/>
        </w:rPr>
        <w:t>__________</w:t>
      </w:r>
    </w:p>
    <w:p w14:paraId="241E88CB" w14:textId="77777777" w:rsidR="00450CD7" w:rsidRDefault="00450CD7" w:rsidP="00450CD7">
      <w:pPr>
        <w:rPr>
          <w:b/>
        </w:rPr>
      </w:pPr>
      <w:r w:rsidRPr="00450CD7">
        <w:rPr>
          <w:b/>
        </w:rPr>
        <w:t xml:space="preserve">Name of Primary care Physician </w:t>
      </w:r>
      <w:r w:rsidR="00A11FF3">
        <w:rPr>
          <w:b/>
        </w:rPr>
        <w:t>__________________________________________________________</w:t>
      </w:r>
    </w:p>
    <w:p w14:paraId="4272A6EB" w14:textId="77777777" w:rsidR="000E3815" w:rsidRPr="00C26D93" w:rsidRDefault="000E3815" w:rsidP="000E3815">
      <w:pPr>
        <w:jc w:val="center"/>
        <w:rPr>
          <w:b/>
          <w:sz w:val="28"/>
          <w:szCs w:val="28"/>
        </w:rPr>
      </w:pPr>
      <w:r w:rsidRPr="00C26D93">
        <w:rPr>
          <w:b/>
          <w:sz w:val="28"/>
          <w:szCs w:val="28"/>
        </w:rPr>
        <w:t>Client Financial Agreement</w:t>
      </w:r>
    </w:p>
    <w:p w14:paraId="437A50AD" w14:textId="77777777" w:rsidR="005650DE" w:rsidRPr="005650DE" w:rsidRDefault="000E3815" w:rsidP="005650DE">
      <w:pPr>
        <w:pStyle w:val="ListParagraph"/>
        <w:numPr>
          <w:ilvl w:val="0"/>
          <w:numId w:val="1"/>
        </w:numPr>
        <w:rPr>
          <w:b/>
          <w:sz w:val="20"/>
          <w:szCs w:val="20"/>
        </w:rPr>
      </w:pPr>
      <w:r w:rsidRPr="00706D25">
        <w:rPr>
          <w:sz w:val="20"/>
          <w:szCs w:val="20"/>
        </w:rPr>
        <w:t xml:space="preserve">Cancellation of appointments needs to be done at least </w:t>
      </w:r>
      <w:r w:rsidRPr="00706D25">
        <w:rPr>
          <w:b/>
          <w:sz w:val="20"/>
          <w:szCs w:val="20"/>
        </w:rPr>
        <w:t xml:space="preserve">24 hours in advance, </w:t>
      </w:r>
      <w:r w:rsidR="001240B4">
        <w:rPr>
          <w:sz w:val="20"/>
          <w:szCs w:val="20"/>
        </w:rPr>
        <w:t>otherwise we will need to charge</w:t>
      </w:r>
      <w:r w:rsidRPr="00706D25">
        <w:rPr>
          <w:sz w:val="20"/>
          <w:szCs w:val="20"/>
        </w:rPr>
        <w:t xml:space="preserve"> a $50.00 no show fee. </w:t>
      </w:r>
    </w:p>
    <w:p w14:paraId="4675C561" w14:textId="77777777" w:rsidR="000E3815" w:rsidRPr="005650DE" w:rsidRDefault="000E3815" w:rsidP="005650DE">
      <w:pPr>
        <w:pStyle w:val="ListParagraph"/>
        <w:numPr>
          <w:ilvl w:val="0"/>
          <w:numId w:val="1"/>
        </w:numPr>
        <w:rPr>
          <w:b/>
          <w:sz w:val="20"/>
          <w:szCs w:val="20"/>
        </w:rPr>
      </w:pPr>
      <w:r w:rsidRPr="005650DE">
        <w:rPr>
          <w:sz w:val="20"/>
          <w:szCs w:val="20"/>
        </w:rPr>
        <w:t>There is a $25.00 fee for all administrative/consultative letters requested on behalf of the client</w:t>
      </w:r>
      <w:r w:rsidR="005650DE" w:rsidRPr="005650DE">
        <w:rPr>
          <w:sz w:val="20"/>
          <w:szCs w:val="20"/>
        </w:rPr>
        <w:t>.</w:t>
      </w:r>
    </w:p>
    <w:p w14:paraId="2F21ED7C" w14:textId="601B22AD" w:rsidR="000E3815" w:rsidRPr="00706D25" w:rsidRDefault="000E3815" w:rsidP="000E3815">
      <w:pPr>
        <w:pStyle w:val="ListParagraph"/>
        <w:numPr>
          <w:ilvl w:val="0"/>
          <w:numId w:val="1"/>
        </w:numPr>
        <w:rPr>
          <w:b/>
          <w:sz w:val="20"/>
          <w:szCs w:val="20"/>
        </w:rPr>
      </w:pPr>
      <w:r w:rsidRPr="00706D25">
        <w:rPr>
          <w:sz w:val="20"/>
          <w:szCs w:val="20"/>
        </w:rPr>
        <w:t xml:space="preserve">A </w:t>
      </w:r>
      <w:r w:rsidR="001240B4">
        <w:rPr>
          <w:b/>
          <w:sz w:val="20"/>
          <w:szCs w:val="20"/>
        </w:rPr>
        <w:t>1</w:t>
      </w:r>
      <w:r w:rsidRPr="00706D25">
        <w:rPr>
          <w:b/>
          <w:sz w:val="20"/>
          <w:szCs w:val="20"/>
        </w:rPr>
        <w:t xml:space="preserve"> week turn around </w:t>
      </w:r>
      <w:r w:rsidRPr="00706D25">
        <w:rPr>
          <w:sz w:val="20"/>
          <w:szCs w:val="20"/>
        </w:rPr>
        <w:t xml:space="preserve">for completing requested forms or </w:t>
      </w:r>
      <w:r w:rsidR="007607EF">
        <w:rPr>
          <w:sz w:val="20"/>
          <w:szCs w:val="20"/>
        </w:rPr>
        <w:t xml:space="preserve">providing </w:t>
      </w:r>
      <w:r w:rsidRPr="00706D25">
        <w:rPr>
          <w:sz w:val="20"/>
          <w:szCs w:val="20"/>
        </w:rPr>
        <w:t xml:space="preserve">copies is kindly requested. If you </w:t>
      </w:r>
      <w:r w:rsidRPr="00716A78">
        <w:rPr>
          <w:sz w:val="20"/>
          <w:szCs w:val="20"/>
        </w:rPr>
        <w:t>require copies of any portion o</w:t>
      </w:r>
      <w:r w:rsidR="005650DE" w:rsidRPr="00716A78">
        <w:rPr>
          <w:sz w:val="20"/>
          <w:szCs w:val="20"/>
        </w:rPr>
        <w:t>f your records</w:t>
      </w:r>
      <w:r w:rsidR="00716A78">
        <w:rPr>
          <w:sz w:val="20"/>
          <w:szCs w:val="20"/>
        </w:rPr>
        <w:t xml:space="preserve"> a fee may be charged to offset administrative expenses.</w:t>
      </w:r>
    </w:p>
    <w:p w14:paraId="43A08051" w14:textId="77777777" w:rsidR="000E3815" w:rsidRPr="00706D25" w:rsidRDefault="000E3815" w:rsidP="000E3815">
      <w:pPr>
        <w:pStyle w:val="ListParagraph"/>
        <w:numPr>
          <w:ilvl w:val="0"/>
          <w:numId w:val="1"/>
        </w:numPr>
        <w:rPr>
          <w:b/>
          <w:sz w:val="20"/>
          <w:szCs w:val="20"/>
        </w:rPr>
      </w:pPr>
      <w:r w:rsidRPr="00706D25">
        <w:rPr>
          <w:sz w:val="20"/>
          <w:szCs w:val="20"/>
        </w:rPr>
        <w:t xml:space="preserve">A </w:t>
      </w:r>
      <w:r w:rsidRPr="00706D25">
        <w:rPr>
          <w:b/>
          <w:sz w:val="20"/>
          <w:szCs w:val="20"/>
        </w:rPr>
        <w:t>$40.00</w:t>
      </w:r>
      <w:r w:rsidRPr="00706D25">
        <w:rPr>
          <w:sz w:val="20"/>
          <w:szCs w:val="20"/>
        </w:rPr>
        <w:t xml:space="preserve"> fe</w:t>
      </w:r>
      <w:r w:rsidR="001240B4">
        <w:rPr>
          <w:sz w:val="20"/>
          <w:szCs w:val="20"/>
        </w:rPr>
        <w:t>e will be charged</w:t>
      </w:r>
      <w:r w:rsidRPr="00706D25">
        <w:rPr>
          <w:sz w:val="20"/>
          <w:szCs w:val="20"/>
        </w:rPr>
        <w:t xml:space="preserve"> for any returned checks. </w:t>
      </w:r>
    </w:p>
    <w:p w14:paraId="7F678E32" w14:textId="77777777" w:rsidR="000E3815" w:rsidRPr="00706D25" w:rsidRDefault="000E3815" w:rsidP="000E3815">
      <w:pPr>
        <w:pStyle w:val="ListParagraph"/>
        <w:numPr>
          <w:ilvl w:val="0"/>
          <w:numId w:val="1"/>
        </w:numPr>
        <w:rPr>
          <w:b/>
          <w:sz w:val="20"/>
          <w:szCs w:val="20"/>
        </w:rPr>
      </w:pPr>
      <w:r w:rsidRPr="00706D25">
        <w:rPr>
          <w:sz w:val="20"/>
          <w:szCs w:val="20"/>
        </w:rPr>
        <w:t xml:space="preserve">A minimum fee of </w:t>
      </w:r>
      <w:r w:rsidRPr="00706D25">
        <w:rPr>
          <w:b/>
          <w:sz w:val="20"/>
          <w:szCs w:val="20"/>
        </w:rPr>
        <w:t>$25</w:t>
      </w:r>
      <w:r w:rsidRPr="00706D25">
        <w:rPr>
          <w:sz w:val="20"/>
          <w:szCs w:val="20"/>
        </w:rPr>
        <w:t xml:space="preserve"> will be charged to the client if this account should be sent out for collection. </w:t>
      </w:r>
    </w:p>
    <w:p w14:paraId="42C70E26" w14:textId="77777777" w:rsidR="000E3815" w:rsidRPr="00706D25" w:rsidRDefault="000E3815" w:rsidP="000E3815">
      <w:pPr>
        <w:pStyle w:val="ListParagraph"/>
        <w:numPr>
          <w:ilvl w:val="0"/>
          <w:numId w:val="1"/>
        </w:numPr>
        <w:rPr>
          <w:b/>
          <w:sz w:val="20"/>
          <w:szCs w:val="20"/>
        </w:rPr>
      </w:pPr>
      <w:r w:rsidRPr="00706D25">
        <w:rPr>
          <w:sz w:val="20"/>
          <w:szCs w:val="20"/>
        </w:rPr>
        <w:t xml:space="preserve">Should this account be referred to an attorney, a collection agency, or court, </w:t>
      </w:r>
      <w:r w:rsidRPr="00706D25">
        <w:rPr>
          <w:b/>
          <w:sz w:val="20"/>
          <w:szCs w:val="20"/>
        </w:rPr>
        <w:t>I agree to pay all collection/attorney fees</w:t>
      </w:r>
      <w:r w:rsidRPr="00706D25">
        <w:rPr>
          <w:sz w:val="20"/>
          <w:szCs w:val="20"/>
        </w:rPr>
        <w:t xml:space="preserve"> that may be incurred by Kerry Sprague or any party associated with AHHO in connection therewith or any other fees or expenses incurred by Kerry Sprague or any party associated with </w:t>
      </w:r>
      <w:r w:rsidR="007E1DF2">
        <w:rPr>
          <w:sz w:val="20"/>
          <w:szCs w:val="20"/>
        </w:rPr>
        <w:t>Abounding Hope Health Options LLC</w:t>
      </w:r>
      <w:r w:rsidRPr="00706D25">
        <w:rPr>
          <w:sz w:val="20"/>
          <w:szCs w:val="20"/>
        </w:rPr>
        <w:t xml:space="preserve"> in relation to this account. If my account is delinquent, I agree to pay interest on the full outstanding balance at the maximum rate allowed by law. </w:t>
      </w:r>
    </w:p>
    <w:p w14:paraId="6976968D" w14:textId="77777777" w:rsidR="000E3815" w:rsidRPr="003E11AC" w:rsidRDefault="007E1DF2" w:rsidP="000E3815">
      <w:pPr>
        <w:pStyle w:val="ListParagraph"/>
        <w:numPr>
          <w:ilvl w:val="0"/>
          <w:numId w:val="1"/>
        </w:numPr>
        <w:rPr>
          <w:b/>
          <w:sz w:val="20"/>
          <w:szCs w:val="20"/>
        </w:rPr>
      </w:pPr>
      <w:r w:rsidRPr="003E11AC">
        <w:rPr>
          <w:b/>
          <w:sz w:val="20"/>
          <w:szCs w:val="20"/>
        </w:rPr>
        <w:t>I understand that Abounding Hope Health Options LLC</w:t>
      </w:r>
      <w:r w:rsidR="000E3815" w:rsidRPr="003E11AC">
        <w:rPr>
          <w:b/>
          <w:sz w:val="20"/>
          <w:szCs w:val="20"/>
        </w:rPr>
        <w:t xml:space="preserve"> does not accept any form of health coverage and that I am fully responsible to pay the full charges of all services rendered at the time of the appointment. </w:t>
      </w:r>
    </w:p>
    <w:p w14:paraId="057A9BC2" w14:textId="09DE8013" w:rsidR="002A0125" w:rsidRPr="00565F12" w:rsidRDefault="000E3815" w:rsidP="002A0125">
      <w:pPr>
        <w:pStyle w:val="ListParagraph"/>
        <w:numPr>
          <w:ilvl w:val="0"/>
          <w:numId w:val="1"/>
        </w:numPr>
        <w:rPr>
          <w:b/>
          <w:sz w:val="20"/>
          <w:szCs w:val="20"/>
        </w:rPr>
      </w:pPr>
      <w:r w:rsidRPr="00706D25">
        <w:rPr>
          <w:sz w:val="20"/>
          <w:szCs w:val="20"/>
        </w:rPr>
        <w:t xml:space="preserve">A copy of this agreement may be used in place of the original. </w:t>
      </w:r>
      <w:r w:rsidR="00E20211">
        <w:rPr>
          <w:sz w:val="20"/>
          <w:szCs w:val="20"/>
        </w:rPr>
        <w:br/>
      </w:r>
    </w:p>
    <w:p w14:paraId="4BB6109B" w14:textId="77777777" w:rsidR="00706D25" w:rsidRDefault="000E3815" w:rsidP="000E3815">
      <w:pPr>
        <w:rPr>
          <w:b/>
          <w:sz w:val="20"/>
          <w:szCs w:val="20"/>
        </w:rPr>
      </w:pPr>
      <w:r w:rsidRPr="00706D25">
        <w:rPr>
          <w:b/>
          <w:sz w:val="20"/>
          <w:szCs w:val="20"/>
        </w:rPr>
        <w:t>Signature</w:t>
      </w:r>
      <w:r w:rsidR="000D7C19">
        <w:rPr>
          <w:b/>
          <w:sz w:val="20"/>
          <w:szCs w:val="20"/>
        </w:rPr>
        <w:t xml:space="preserve"> of Client/Guardian</w:t>
      </w:r>
      <w:r w:rsidRPr="00706D25">
        <w:rPr>
          <w:b/>
          <w:sz w:val="20"/>
          <w:szCs w:val="20"/>
        </w:rPr>
        <w:t xml:space="preserve"> </w:t>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sz w:val="20"/>
          <w:szCs w:val="20"/>
        </w:rPr>
        <w:t>____________________________________</w:t>
      </w:r>
      <w:r w:rsidRPr="00706D25">
        <w:rPr>
          <w:sz w:val="20"/>
          <w:szCs w:val="20"/>
        </w:rPr>
        <w:tab/>
      </w:r>
      <w:r w:rsidRPr="00706D25">
        <w:rPr>
          <w:b/>
          <w:sz w:val="20"/>
          <w:szCs w:val="20"/>
        </w:rPr>
        <w:t>Date</w:t>
      </w:r>
      <w:r w:rsidRPr="00706D25">
        <w:rPr>
          <w:sz w:val="20"/>
          <w:szCs w:val="20"/>
        </w:rPr>
        <w:t>______________________</w:t>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p>
    <w:p w14:paraId="22A7EDD1" w14:textId="77777777" w:rsidR="00D52F90" w:rsidRDefault="00D52F90" w:rsidP="00706D25">
      <w:pPr>
        <w:jc w:val="center"/>
        <w:rPr>
          <w:b/>
          <w:sz w:val="28"/>
          <w:szCs w:val="28"/>
        </w:rPr>
      </w:pPr>
    </w:p>
    <w:p w14:paraId="3F336EC5" w14:textId="77777777" w:rsidR="00927255" w:rsidRDefault="00927255" w:rsidP="00706D25">
      <w:pPr>
        <w:jc w:val="center"/>
        <w:rPr>
          <w:b/>
          <w:sz w:val="28"/>
          <w:szCs w:val="28"/>
        </w:rPr>
      </w:pPr>
    </w:p>
    <w:p w14:paraId="1F5B26CC" w14:textId="77777777" w:rsidR="00AE47E2" w:rsidRPr="00642EDB" w:rsidRDefault="00AE47E2" w:rsidP="00AE47E2">
      <w:pPr>
        <w:pStyle w:val="NoSpacing"/>
        <w:ind w:left="6480" w:firstLine="720"/>
        <w:rPr>
          <w:color w:val="0D0D0D"/>
          <w:sz w:val="18"/>
          <w:szCs w:val="18"/>
        </w:rPr>
      </w:pPr>
      <w:r>
        <w:rPr>
          <w:noProof/>
        </w:rPr>
        <w:drawing>
          <wp:anchor distT="0" distB="0" distL="114300" distR="114300" simplePos="0" relativeHeight="251665408" behindDoc="1" locked="0" layoutInCell="1" allowOverlap="1" wp14:anchorId="6B475941" wp14:editId="2B38051B">
            <wp:simplePos x="0" y="0"/>
            <wp:positionH relativeFrom="margin">
              <wp:align>left</wp:align>
            </wp:positionH>
            <wp:positionV relativeFrom="paragraph">
              <wp:posOffset>-223520</wp:posOffset>
            </wp:positionV>
            <wp:extent cx="2727325" cy="775970"/>
            <wp:effectExtent l="0" t="0" r="0" b="0"/>
            <wp:wrapNone/>
            <wp:docPr id="6" name="Picture 6" descr="ahh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ho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32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D0D0D"/>
        </w:rPr>
        <w:t xml:space="preserve">      </w:t>
      </w:r>
      <w:r w:rsidRPr="00642EDB">
        <w:rPr>
          <w:color w:val="0D0D0D"/>
          <w:sz w:val="18"/>
          <w:szCs w:val="18"/>
        </w:rPr>
        <w:t>3050 W 151</w:t>
      </w:r>
      <w:r w:rsidRPr="00642EDB">
        <w:rPr>
          <w:color w:val="0D0D0D"/>
          <w:sz w:val="18"/>
          <w:szCs w:val="18"/>
          <w:vertAlign w:val="superscript"/>
        </w:rPr>
        <w:t>St</w:t>
      </w:r>
      <w:r w:rsidRPr="00642EDB">
        <w:rPr>
          <w:color w:val="0D0D0D"/>
          <w:sz w:val="18"/>
          <w:szCs w:val="18"/>
        </w:rPr>
        <w:t xml:space="preserve"> Ct.</w:t>
      </w:r>
    </w:p>
    <w:p w14:paraId="06EC189C" w14:textId="77777777" w:rsidR="00AE47E2" w:rsidRPr="00642EDB" w:rsidRDefault="00AE47E2" w:rsidP="00AE47E2">
      <w:pPr>
        <w:pStyle w:val="NoSpacing"/>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Suite 100</w:t>
      </w:r>
    </w:p>
    <w:p w14:paraId="2A78CA80" w14:textId="77777777" w:rsidR="00AE47E2" w:rsidRPr="00642EDB" w:rsidRDefault="00AE47E2" w:rsidP="00AE47E2">
      <w:pPr>
        <w:pStyle w:val="NoSpacing"/>
        <w:ind w:firstLine="720"/>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Broomfield, CO 80023</w:t>
      </w:r>
    </w:p>
    <w:p w14:paraId="76FD6252" w14:textId="77777777" w:rsidR="00AE47E2" w:rsidRPr="00642EDB" w:rsidRDefault="00AE47E2" w:rsidP="00AE47E2">
      <w:pPr>
        <w:pStyle w:val="NoSpacing"/>
        <w:ind w:firstLine="720"/>
        <w:jc w:val="right"/>
        <w:rPr>
          <w:color w:val="0D0D0D"/>
          <w:sz w:val="18"/>
          <w:szCs w:val="18"/>
        </w:rPr>
      </w:pPr>
      <w:r w:rsidRPr="00642EDB">
        <w:rPr>
          <w:color w:val="0D0D0D"/>
          <w:sz w:val="18"/>
          <w:szCs w:val="18"/>
        </w:rPr>
        <w:t>www.aboundinghope.life</w:t>
      </w:r>
    </w:p>
    <w:p w14:paraId="71B1CB1D" w14:textId="77777777" w:rsidR="00AE47E2" w:rsidRPr="00642EDB" w:rsidRDefault="00385806" w:rsidP="00AE47E2">
      <w:pPr>
        <w:spacing w:after="0" w:line="240" w:lineRule="auto"/>
        <w:jc w:val="center"/>
        <w:rPr>
          <w:b/>
          <w:color w:val="0D0D0D"/>
          <w:sz w:val="18"/>
          <w:szCs w:val="18"/>
        </w:rPr>
      </w:pPr>
      <w:r>
        <w:rPr>
          <w:b/>
          <w:color w:val="0D0D0D"/>
          <w:sz w:val="18"/>
          <w:szCs w:val="18"/>
        </w:rPr>
        <w:pict w14:anchorId="1F28A544">
          <v:rect id="_x0000_i1026" style="width:468pt;height:1pt" o:hralign="center" o:hrstd="t" o:hrnoshade="t" o:hr="t" fillcolor="black" stroked="f"/>
        </w:pict>
      </w:r>
    </w:p>
    <w:p w14:paraId="4CCA03F5" w14:textId="77777777" w:rsidR="00AE47E2" w:rsidRPr="00642EDB" w:rsidRDefault="00AE47E2" w:rsidP="00AE47E2">
      <w:pPr>
        <w:spacing w:after="0" w:line="240" w:lineRule="auto"/>
        <w:rPr>
          <w:b/>
          <w:color w:val="0D0D0D"/>
          <w:sz w:val="18"/>
          <w:szCs w:val="18"/>
        </w:rPr>
      </w:pPr>
      <w:r w:rsidRPr="00642EDB">
        <w:rPr>
          <w:sz w:val="18"/>
          <w:szCs w:val="18"/>
        </w:rPr>
        <w:t xml:space="preserve"> </w:t>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t xml:space="preserve">       (303) 494-3116 Office</w:t>
      </w:r>
    </w:p>
    <w:p w14:paraId="7D06A18C" w14:textId="77777777" w:rsidR="000044B7" w:rsidRDefault="000044B7" w:rsidP="000044B7">
      <w:pPr>
        <w:pStyle w:val="NoSpacing"/>
      </w:pPr>
    </w:p>
    <w:p w14:paraId="02706602" w14:textId="77777777" w:rsidR="00FF00A9" w:rsidRDefault="00FF00A9" w:rsidP="002A0125">
      <w:pPr>
        <w:jc w:val="center"/>
        <w:rPr>
          <w:b/>
          <w:sz w:val="28"/>
          <w:szCs w:val="28"/>
        </w:rPr>
      </w:pPr>
      <w:r w:rsidRPr="002A0125">
        <w:rPr>
          <w:b/>
          <w:sz w:val="28"/>
          <w:szCs w:val="28"/>
        </w:rPr>
        <w:t>Permission to Discuss</w:t>
      </w:r>
    </w:p>
    <w:p w14:paraId="2D060ECE" w14:textId="77777777" w:rsidR="002A0125" w:rsidRPr="002A0125" w:rsidRDefault="002A0125" w:rsidP="002A0125">
      <w:pPr>
        <w:jc w:val="center"/>
        <w:rPr>
          <w:b/>
          <w:sz w:val="28"/>
          <w:szCs w:val="28"/>
        </w:rPr>
      </w:pPr>
    </w:p>
    <w:p w14:paraId="5C72B187" w14:textId="77777777" w:rsidR="00FF00A9" w:rsidRDefault="00FF00A9" w:rsidP="00FF00A9">
      <w:r>
        <w:t>I, ________________________</w:t>
      </w:r>
      <w:r w:rsidR="007C02CE">
        <w:t>___________</w:t>
      </w:r>
      <w:r>
        <w:t>_, give Kerry Sprague</w:t>
      </w:r>
      <w:r w:rsidR="005163E4">
        <w:t xml:space="preserve"> of Abounding Hope Health Options</w:t>
      </w:r>
      <w:r>
        <w:t xml:space="preserve"> </w:t>
      </w:r>
      <w:r w:rsidR="007E1DF2">
        <w:t xml:space="preserve">LLC </w:t>
      </w:r>
      <w:r>
        <w:t>permission to discuss</w:t>
      </w:r>
      <w:r w:rsidR="002A0125">
        <w:t xml:space="preserve"> all necessary information with employees of A</w:t>
      </w:r>
      <w:r w:rsidR="007E1DF2">
        <w:t>bounding Hope</w:t>
      </w:r>
      <w:r w:rsidR="002A0125">
        <w:t xml:space="preserve"> and</w:t>
      </w:r>
      <w:r>
        <w:t xml:space="preserve"> the following information</w:t>
      </w:r>
      <w:r w:rsidR="002A0125">
        <w:t xml:space="preserve"> (as indicated)</w:t>
      </w:r>
      <w:r>
        <w:t>:</w:t>
      </w:r>
    </w:p>
    <w:p w14:paraId="37117DD5" w14:textId="77777777" w:rsidR="00E6445F" w:rsidRDefault="00E6445F" w:rsidP="00FF00A9">
      <w:r>
        <w:t>____________ All of the following</w:t>
      </w:r>
    </w:p>
    <w:p w14:paraId="35151C89" w14:textId="77777777" w:rsidR="00FF00A9" w:rsidRDefault="007C02CE" w:rsidP="00FF00A9">
      <w:r>
        <w:t>___________</w:t>
      </w:r>
      <w:r w:rsidR="00FF00A9">
        <w:t xml:space="preserve">_ </w:t>
      </w:r>
      <w:r w:rsidR="00956F88">
        <w:t>Evaluation</w:t>
      </w:r>
      <w:r w:rsidR="00FF00A9">
        <w:t xml:space="preserve"> Results</w:t>
      </w:r>
    </w:p>
    <w:p w14:paraId="05F48A8A" w14:textId="77777777" w:rsidR="00FF00A9" w:rsidRDefault="007C02CE" w:rsidP="00FF00A9">
      <w:r>
        <w:t>________</w:t>
      </w:r>
      <w:r w:rsidR="00FF00A9">
        <w:t>____ Billing Information</w:t>
      </w:r>
    </w:p>
    <w:p w14:paraId="1980F2D8" w14:textId="2CA082F9" w:rsidR="007C02CE" w:rsidRDefault="007C02CE" w:rsidP="007C02CE">
      <w:r>
        <w:t xml:space="preserve">____________ </w:t>
      </w:r>
      <w:r w:rsidR="007607EF">
        <w:t>Nutritional Supplement</w:t>
      </w:r>
      <w:r>
        <w:t xml:space="preserve"> </w:t>
      </w:r>
      <w:r w:rsidR="00E20211">
        <w:t xml:space="preserve">(Sol) </w:t>
      </w:r>
      <w:r>
        <w:t>Information</w:t>
      </w:r>
    </w:p>
    <w:p w14:paraId="02F10756" w14:textId="77777777" w:rsidR="007C02CE" w:rsidRDefault="007C02CE" w:rsidP="007C02CE">
      <w:r>
        <w:t>____________ Other (please specify): ___________________________________________</w:t>
      </w:r>
    </w:p>
    <w:p w14:paraId="73B330ED" w14:textId="77777777" w:rsidR="007C02CE" w:rsidRDefault="007C02CE" w:rsidP="007C02CE">
      <w:r>
        <w:t>With the following people</w:t>
      </w:r>
      <w:r w:rsidR="002A0125">
        <w:t>:</w:t>
      </w:r>
    </w:p>
    <w:p w14:paraId="3C68E744" w14:textId="77777777" w:rsidR="00FF00A9" w:rsidRDefault="007C02CE" w:rsidP="00FF00A9">
      <w:r>
        <w:t>_________________________ Relationship ___________________________</w:t>
      </w:r>
    </w:p>
    <w:p w14:paraId="1F7CED27" w14:textId="77777777" w:rsidR="007C02CE" w:rsidRDefault="007C02CE" w:rsidP="007C02CE">
      <w:r>
        <w:t>_________________________ Relationship ___________________________</w:t>
      </w:r>
    </w:p>
    <w:p w14:paraId="16A2B5A8" w14:textId="77777777" w:rsidR="007C02CE" w:rsidRDefault="007C02CE" w:rsidP="007C02CE">
      <w:bookmarkStart w:id="0" w:name="OLE_LINK1"/>
      <w:bookmarkStart w:id="1" w:name="OLE_LINK2"/>
      <w:r>
        <w:t>_________________________ Relationship ___________________________</w:t>
      </w:r>
    </w:p>
    <w:p w14:paraId="126E8532" w14:textId="0A28B384" w:rsidR="00B44B1B" w:rsidRDefault="00B44B1B" w:rsidP="007C02CE">
      <w:r>
        <w:t>_________________________ Relationship ___________________________</w:t>
      </w:r>
    </w:p>
    <w:bookmarkEnd w:id="0"/>
    <w:bookmarkEnd w:id="1"/>
    <w:p w14:paraId="7B1FA241" w14:textId="77777777" w:rsidR="002A0125" w:rsidRDefault="002A0125" w:rsidP="007C02CE"/>
    <w:p w14:paraId="07A0889C" w14:textId="77777777" w:rsidR="007C02CE" w:rsidRDefault="007C02CE" w:rsidP="007C02CE"/>
    <w:p w14:paraId="34A578DA" w14:textId="77777777" w:rsidR="007C02CE" w:rsidRDefault="007C02CE" w:rsidP="007C02CE">
      <w:r>
        <w:t>________________________________</w:t>
      </w:r>
      <w:r>
        <w:tab/>
      </w:r>
      <w:r>
        <w:tab/>
      </w:r>
      <w:r>
        <w:tab/>
      </w:r>
      <w:r>
        <w:tab/>
      </w:r>
      <w:r>
        <w:tab/>
      </w:r>
      <w:r>
        <w:tab/>
        <w:t>___________________</w:t>
      </w:r>
    </w:p>
    <w:p w14:paraId="4B1A152B" w14:textId="77777777" w:rsidR="007C02CE" w:rsidRDefault="007C02CE" w:rsidP="007C02CE">
      <w:r>
        <w:t>Signature of Client/Guardian</w:t>
      </w:r>
      <w:r>
        <w:tab/>
      </w:r>
      <w:r>
        <w:tab/>
      </w:r>
      <w:r>
        <w:tab/>
      </w:r>
      <w:r>
        <w:tab/>
      </w:r>
      <w:r>
        <w:tab/>
      </w:r>
      <w:r>
        <w:tab/>
      </w:r>
      <w:r>
        <w:tab/>
        <w:t>Date</w:t>
      </w:r>
    </w:p>
    <w:p w14:paraId="42AAE185" w14:textId="77777777" w:rsidR="007C02CE" w:rsidRDefault="007C02CE" w:rsidP="007C02CE"/>
    <w:p w14:paraId="309A8F6C" w14:textId="77777777" w:rsidR="007C02CE" w:rsidRDefault="007C02CE" w:rsidP="007C02CE">
      <w:pPr>
        <w:jc w:val="center"/>
      </w:pPr>
      <w:r>
        <w:t>***Note: This form must be filled out in order to ensure the confidentiality of our client’s records.</w:t>
      </w:r>
    </w:p>
    <w:p w14:paraId="347CEF7D" w14:textId="77777777" w:rsidR="007C02CE" w:rsidRDefault="007C02CE" w:rsidP="007C02CE">
      <w:pPr>
        <w:jc w:val="center"/>
      </w:pPr>
    </w:p>
    <w:p w14:paraId="37FC4C4D" w14:textId="77777777" w:rsidR="007C02CE" w:rsidRDefault="007C02CE" w:rsidP="007C02CE">
      <w:pPr>
        <w:jc w:val="center"/>
      </w:pPr>
    </w:p>
    <w:p w14:paraId="65080129" w14:textId="77777777" w:rsidR="007C02CE" w:rsidRDefault="007C02CE" w:rsidP="007C02CE">
      <w:pPr>
        <w:jc w:val="center"/>
      </w:pPr>
    </w:p>
    <w:p w14:paraId="7F215DE7" w14:textId="77777777" w:rsidR="007C02CE" w:rsidRDefault="007C02CE" w:rsidP="007C02CE">
      <w:pPr>
        <w:jc w:val="center"/>
      </w:pPr>
    </w:p>
    <w:p w14:paraId="3E1C6938" w14:textId="77777777" w:rsidR="00AE47E2" w:rsidRPr="00642EDB" w:rsidRDefault="00AE47E2" w:rsidP="00AE47E2">
      <w:pPr>
        <w:pStyle w:val="NoSpacing"/>
        <w:ind w:left="6480" w:firstLine="720"/>
        <w:rPr>
          <w:color w:val="0D0D0D"/>
          <w:sz w:val="18"/>
          <w:szCs w:val="18"/>
        </w:rPr>
      </w:pPr>
      <w:r>
        <w:rPr>
          <w:noProof/>
        </w:rPr>
        <w:drawing>
          <wp:anchor distT="0" distB="0" distL="114300" distR="114300" simplePos="0" relativeHeight="251663360" behindDoc="1" locked="0" layoutInCell="1" allowOverlap="1" wp14:anchorId="7558EDFA" wp14:editId="6FAE8C93">
            <wp:simplePos x="0" y="0"/>
            <wp:positionH relativeFrom="margin">
              <wp:align>left</wp:align>
            </wp:positionH>
            <wp:positionV relativeFrom="paragraph">
              <wp:posOffset>-223520</wp:posOffset>
            </wp:positionV>
            <wp:extent cx="2727325" cy="775970"/>
            <wp:effectExtent l="0" t="0" r="0" b="0"/>
            <wp:wrapNone/>
            <wp:docPr id="5" name="Picture 5" descr="ahh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ho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32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D0D0D"/>
        </w:rPr>
        <w:t xml:space="preserve">      </w:t>
      </w:r>
      <w:r w:rsidRPr="00642EDB">
        <w:rPr>
          <w:color w:val="0D0D0D"/>
          <w:sz w:val="18"/>
          <w:szCs w:val="18"/>
        </w:rPr>
        <w:t>3050 W 151</w:t>
      </w:r>
      <w:r w:rsidRPr="00642EDB">
        <w:rPr>
          <w:color w:val="0D0D0D"/>
          <w:sz w:val="18"/>
          <w:szCs w:val="18"/>
          <w:vertAlign w:val="superscript"/>
        </w:rPr>
        <w:t>St</w:t>
      </w:r>
      <w:r w:rsidRPr="00642EDB">
        <w:rPr>
          <w:color w:val="0D0D0D"/>
          <w:sz w:val="18"/>
          <w:szCs w:val="18"/>
        </w:rPr>
        <w:t xml:space="preserve"> Ct.</w:t>
      </w:r>
    </w:p>
    <w:p w14:paraId="62FD5E63" w14:textId="77777777" w:rsidR="00AE47E2" w:rsidRPr="00642EDB" w:rsidRDefault="00AE47E2" w:rsidP="00AE47E2">
      <w:pPr>
        <w:pStyle w:val="NoSpacing"/>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Suite 100</w:t>
      </w:r>
    </w:p>
    <w:p w14:paraId="2D1ADC06" w14:textId="77777777" w:rsidR="00AE47E2" w:rsidRPr="00642EDB" w:rsidRDefault="00AE47E2" w:rsidP="00AE47E2">
      <w:pPr>
        <w:pStyle w:val="NoSpacing"/>
        <w:ind w:firstLine="720"/>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Broomfield, CO 80023</w:t>
      </w:r>
    </w:p>
    <w:p w14:paraId="7A77A6C5" w14:textId="77777777" w:rsidR="00AE47E2" w:rsidRPr="00642EDB" w:rsidRDefault="00AE47E2" w:rsidP="00AE47E2">
      <w:pPr>
        <w:pStyle w:val="NoSpacing"/>
        <w:ind w:firstLine="720"/>
        <w:jc w:val="right"/>
        <w:rPr>
          <w:color w:val="0D0D0D"/>
          <w:sz w:val="18"/>
          <w:szCs w:val="18"/>
        </w:rPr>
      </w:pPr>
      <w:r w:rsidRPr="00642EDB">
        <w:rPr>
          <w:color w:val="0D0D0D"/>
          <w:sz w:val="18"/>
          <w:szCs w:val="18"/>
        </w:rPr>
        <w:t>www.aboundinghope.life</w:t>
      </w:r>
    </w:p>
    <w:p w14:paraId="5B45D68A" w14:textId="77777777" w:rsidR="00AE47E2" w:rsidRPr="00642EDB" w:rsidRDefault="00385806" w:rsidP="00AE47E2">
      <w:pPr>
        <w:spacing w:after="0" w:line="240" w:lineRule="auto"/>
        <w:jc w:val="center"/>
        <w:rPr>
          <w:b/>
          <w:color w:val="0D0D0D"/>
          <w:sz w:val="18"/>
          <w:szCs w:val="18"/>
        </w:rPr>
      </w:pPr>
      <w:r>
        <w:rPr>
          <w:b/>
          <w:color w:val="0D0D0D"/>
          <w:sz w:val="18"/>
          <w:szCs w:val="18"/>
        </w:rPr>
        <w:pict w14:anchorId="1653CDE1">
          <v:rect id="_x0000_i1027" style="width:468pt;height:1pt" o:hralign="center" o:hrstd="t" o:hrnoshade="t" o:hr="t" fillcolor="black" stroked="f"/>
        </w:pict>
      </w:r>
    </w:p>
    <w:p w14:paraId="21445975" w14:textId="77777777" w:rsidR="00AE47E2" w:rsidRPr="004B07FB" w:rsidRDefault="00AE47E2" w:rsidP="004B07FB">
      <w:pPr>
        <w:spacing w:after="0" w:line="240" w:lineRule="auto"/>
        <w:rPr>
          <w:b/>
          <w:color w:val="0D0D0D"/>
          <w:sz w:val="18"/>
          <w:szCs w:val="18"/>
        </w:rPr>
      </w:pPr>
      <w:r w:rsidRPr="00642EDB">
        <w:rPr>
          <w:sz w:val="18"/>
          <w:szCs w:val="18"/>
        </w:rPr>
        <w:t xml:space="preserve"> </w:t>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t xml:space="preserve">       (303) 494-3116 Office</w:t>
      </w:r>
      <w:r w:rsidR="004B07FB">
        <w:rPr>
          <w:b/>
          <w:color w:val="0D0D0D"/>
          <w:sz w:val="18"/>
          <w:szCs w:val="18"/>
        </w:rPr>
        <w:br/>
      </w:r>
    </w:p>
    <w:p w14:paraId="56289181" w14:textId="77777777" w:rsidR="007C02CE" w:rsidRPr="00FB7374" w:rsidRDefault="007C02CE" w:rsidP="007C02CE">
      <w:pPr>
        <w:jc w:val="center"/>
        <w:rPr>
          <w:b/>
          <w:sz w:val="28"/>
          <w:szCs w:val="28"/>
        </w:rPr>
      </w:pPr>
      <w:r w:rsidRPr="00FB7374">
        <w:rPr>
          <w:b/>
          <w:sz w:val="28"/>
          <w:szCs w:val="28"/>
        </w:rPr>
        <w:t>Notice of Non-Coverage</w:t>
      </w:r>
    </w:p>
    <w:p w14:paraId="6D62DDF3" w14:textId="77777777" w:rsidR="007C02CE" w:rsidRDefault="007C02CE" w:rsidP="004B07FB">
      <w:pPr>
        <w:jc w:val="center"/>
        <w:rPr>
          <w:b/>
        </w:rPr>
      </w:pPr>
      <w:r>
        <w:rPr>
          <w:b/>
        </w:rPr>
        <w:t>A</w:t>
      </w:r>
      <w:r w:rsidR="00815AD8">
        <w:rPr>
          <w:b/>
        </w:rPr>
        <w:t>ttention: Kerry Sprague and Abounding Hope Health Options</w:t>
      </w:r>
      <w:r w:rsidR="007E1DF2">
        <w:rPr>
          <w:b/>
        </w:rPr>
        <w:t xml:space="preserve"> LLC</w:t>
      </w:r>
      <w:r>
        <w:rPr>
          <w:b/>
        </w:rPr>
        <w:t xml:space="preserve"> do not participate with </w:t>
      </w:r>
      <w:r>
        <w:rPr>
          <w:b/>
          <w:u w:val="single"/>
        </w:rPr>
        <w:t xml:space="preserve">any </w:t>
      </w:r>
      <w:r>
        <w:rPr>
          <w:b/>
        </w:rPr>
        <w:t>health coverage provider.</w:t>
      </w:r>
    </w:p>
    <w:tbl>
      <w:tblPr>
        <w:tblStyle w:val="TableGrid"/>
        <w:tblW w:w="0" w:type="auto"/>
        <w:tblLook w:val="04A0" w:firstRow="1" w:lastRow="0" w:firstColumn="1" w:lastColumn="0" w:noHBand="0" w:noVBand="1"/>
      </w:tblPr>
      <w:tblGrid>
        <w:gridCol w:w="5418"/>
        <w:gridCol w:w="3932"/>
      </w:tblGrid>
      <w:tr w:rsidR="007C02CE" w14:paraId="1D0D8C34" w14:textId="77777777" w:rsidTr="007E1DF2">
        <w:trPr>
          <w:trHeight w:val="323"/>
        </w:trPr>
        <w:tc>
          <w:tcPr>
            <w:tcW w:w="5418" w:type="dxa"/>
            <w:tcBorders>
              <w:bottom w:val="single" w:sz="4" w:space="0" w:color="auto"/>
            </w:tcBorders>
            <w:shd w:val="clear" w:color="auto" w:fill="C5E0B3" w:themeFill="accent6" w:themeFillTint="66"/>
            <w:vAlign w:val="center"/>
          </w:tcPr>
          <w:p w14:paraId="04E99630" w14:textId="77777777" w:rsidR="007C02CE" w:rsidRDefault="007C02CE" w:rsidP="007E1DF2">
            <w:pPr>
              <w:rPr>
                <w:b/>
              </w:rPr>
            </w:pPr>
            <w:r>
              <w:rPr>
                <w:b/>
              </w:rPr>
              <w:t>Services</w:t>
            </w:r>
          </w:p>
        </w:tc>
        <w:tc>
          <w:tcPr>
            <w:tcW w:w="3932" w:type="dxa"/>
            <w:tcBorders>
              <w:bottom w:val="single" w:sz="4" w:space="0" w:color="auto"/>
            </w:tcBorders>
            <w:shd w:val="clear" w:color="auto" w:fill="C5E0B3" w:themeFill="accent6" w:themeFillTint="66"/>
            <w:vAlign w:val="center"/>
          </w:tcPr>
          <w:p w14:paraId="103359ED" w14:textId="77777777" w:rsidR="007C02CE" w:rsidRDefault="007C02CE" w:rsidP="007E1DF2">
            <w:pPr>
              <w:rPr>
                <w:b/>
              </w:rPr>
            </w:pPr>
            <w:r>
              <w:rPr>
                <w:b/>
              </w:rPr>
              <w:t>Estimated Cost:</w:t>
            </w:r>
          </w:p>
        </w:tc>
      </w:tr>
      <w:tr w:rsidR="007C02CE" w14:paraId="2DEF4175" w14:textId="77777777" w:rsidTr="007E1DF2">
        <w:trPr>
          <w:trHeight w:val="692"/>
        </w:trPr>
        <w:tc>
          <w:tcPr>
            <w:tcW w:w="5418" w:type="dxa"/>
            <w:tcBorders>
              <w:top w:val="single" w:sz="4" w:space="0" w:color="auto"/>
              <w:left w:val="single" w:sz="4" w:space="0" w:color="auto"/>
              <w:bottom w:val="single" w:sz="4" w:space="0" w:color="auto"/>
              <w:right w:val="single" w:sz="4" w:space="0" w:color="auto"/>
            </w:tcBorders>
            <w:vAlign w:val="center"/>
          </w:tcPr>
          <w:p w14:paraId="2BC855B9" w14:textId="077A4FA6" w:rsidR="00806CC6" w:rsidRPr="00806CC6" w:rsidRDefault="00927255" w:rsidP="00927255">
            <w:r>
              <w:t>Auricular</w:t>
            </w:r>
            <w:r w:rsidR="007C02CE" w:rsidRPr="007C02CE">
              <w:t xml:space="preserve"> </w:t>
            </w:r>
            <w:r w:rsidR="004270B7">
              <w:t>Medicine Evaluation (AM</w:t>
            </w:r>
            <w:r w:rsidR="007C02CE" w:rsidRPr="007C02CE">
              <w:t>E)</w:t>
            </w:r>
            <w:r w:rsidR="004270B7">
              <w:t xml:space="preserve"> and </w:t>
            </w:r>
            <w:r w:rsidR="00806CC6">
              <w:t>Initial Consultation</w:t>
            </w:r>
          </w:p>
        </w:tc>
        <w:tc>
          <w:tcPr>
            <w:tcW w:w="3932" w:type="dxa"/>
            <w:tcBorders>
              <w:top w:val="single" w:sz="4" w:space="0" w:color="auto"/>
              <w:left w:val="single" w:sz="4" w:space="0" w:color="auto"/>
              <w:bottom w:val="single" w:sz="4" w:space="0" w:color="auto"/>
              <w:right w:val="single" w:sz="4" w:space="0" w:color="auto"/>
            </w:tcBorders>
            <w:vAlign w:val="center"/>
          </w:tcPr>
          <w:p w14:paraId="3F8D61D7" w14:textId="77777777" w:rsidR="00806CC6" w:rsidRPr="007C02CE" w:rsidRDefault="007E1DF2" w:rsidP="007E1DF2">
            <w:r>
              <w:t>$3</w:t>
            </w:r>
            <w:r w:rsidR="004244D7">
              <w:t>85</w:t>
            </w:r>
            <w:r w:rsidR="007C02CE">
              <w:t>.00 AME</w:t>
            </w:r>
            <w:r w:rsidR="004270B7">
              <w:t xml:space="preserve"> and initial consultation</w:t>
            </w:r>
          </w:p>
        </w:tc>
      </w:tr>
      <w:tr w:rsidR="007E1DF2" w14:paraId="495471D4" w14:textId="77777777" w:rsidTr="007E1DF2">
        <w:tc>
          <w:tcPr>
            <w:tcW w:w="5418" w:type="dxa"/>
            <w:tcBorders>
              <w:top w:val="single" w:sz="4" w:space="0" w:color="auto"/>
              <w:left w:val="single" w:sz="4" w:space="0" w:color="auto"/>
              <w:bottom w:val="single" w:sz="4" w:space="0" w:color="auto"/>
              <w:right w:val="single" w:sz="4" w:space="0" w:color="auto"/>
            </w:tcBorders>
            <w:vAlign w:val="center"/>
          </w:tcPr>
          <w:p w14:paraId="4EAF02DD" w14:textId="77777777" w:rsidR="007E1DF2" w:rsidRPr="007C02CE" w:rsidRDefault="007E1DF2" w:rsidP="007E1DF2">
            <w:r>
              <w:t>AME/Follow-up (EVERY 8 WEEKS)</w:t>
            </w:r>
          </w:p>
        </w:tc>
        <w:tc>
          <w:tcPr>
            <w:tcW w:w="3932" w:type="dxa"/>
            <w:tcBorders>
              <w:top w:val="single" w:sz="4" w:space="0" w:color="auto"/>
              <w:left w:val="single" w:sz="4" w:space="0" w:color="auto"/>
              <w:bottom w:val="single" w:sz="4" w:space="0" w:color="auto"/>
              <w:right w:val="single" w:sz="4" w:space="0" w:color="auto"/>
            </w:tcBorders>
            <w:vAlign w:val="center"/>
          </w:tcPr>
          <w:p w14:paraId="2B0DBE90" w14:textId="3ECF7663" w:rsidR="007E1DF2" w:rsidRDefault="007E1DF2" w:rsidP="007E1DF2">
            <w:r>
              <w:t>$125.00 Follow-up</w:t>
            </w:r>
            <w:r w:rsidR="007607EF">
              <w:t xml:space="preserve"> AME</w:t>
            </w:r>
            <w:r>
              <w:t xml:space="preserve"> each visit</w:t>
            </w:r>
          </w:p>
        </w:tc>
      </w:tr>
      <w:tr w:rsidR="007E1DF2" w14:paraId="69794213" w14:textId="77777777" w:rsidTr="007E1DF2">
        <w:tc>
          <w:tcPr>
            <w:tcW w:w="5418" w:type="dxa"/>
            <w:tcBorders>
              <w:top w:val="single" w:sz="4" w:space="0" w:color="auto"/>
              <w:left w:val="single" w:sz="4" w:space="0" w:color="auto"/>
              <w:bottom w:val="single" w:sz="4" w:space="0" w:color="auto"/>
              <w:right w:val="single" w:sz="4" w:space="0" w:color="auto"/>
            </w:tcBorders>
            <w:vAlign w:val="center"/>
          </w:tcPr>
          <w:p w14:paraId="479FB1D9" w14:textId="77777777" w:rsidR="007E1DF2" w:rsidRPr="007C02CE" w:rsidRDefault="007E1DF2" w:rsidP="007E1DF2">
            <w:r>
              <w:t>6 months – 1 year of no follow-up appointments</w:t>
            </w:r>
          </w:p>
        </w:tc>
        <w:tc>
          <w:tcPr>
            <w:tcW w:w="3932" w:type="dxa"/>
            <w:tcBorders>
              <w:top w:val="single" w:sz="4" w:space="0" w:color="auto"/>
              <w:left w:val="single" w:sz="4" w:space="0" w:color="auto"/>
              <w:bottom w:val="single" w:sz="4" w:space="0" w:color="auto"/>
              <w:right w:val="single" w:sz="4" w:space="0" w:color="auto"/>
            </w:tcBorders>
            <w:vAlign w:val="center"/>
          </w:tcPr>
          <w:p w14:paraId="5476B7E2" w14:textId="77777777" w:rsidR="007E1DF2" w:rsidRDefault="007E1DF2" w:rsidP="007E1DF2">
            <w:r>
              <w:t>$175 re-evaluation fee</w:t>
            </w:r>
          </w:p>
        </w:tc>
      </w:tr>
      <w:tr w:rsidR="007E1DF2" w14:paraId="7831CB56" w14:textId="77777777" w:rsidTr="007E1DF2">
        <w:tc>
          <w:tcPr>
            <w:tcW w:w="5418" w:type="dxa"/>
            <w:tcBorders>
              <w:top w:val="single" w:sz="4" w:space="0" w:color="auto"/>
              <w:left w:val="single" w:sz="4" w:space="0" w:color="auto"/>
              <w:bottom w:val="single" w:sz="4" w:space="0" w:color="auto"/>
              <w:right w:val="single" w:sz="4" w:space="0" w:color="auto"/>
            </w:tcBorders>
            <w:vAlign w:val="center"/>
          </w:tcPr>
          <w:p w14:paraId="6BE8BF19" w14:textId="77777777" w:rsidR="007E1DF2" w:rsidRPr="007C02CE" w:rsidRDefault="007E1DF2" w:rsidP="007E1DF2">
            <w:r>
              <w:t>Over 1 year of no follow-up appointments</w:t>
            </w:r>
          </w:p>
        </w:tc>
        <w:tc>
          <w:tcPr>
            <w:tcW w:w="3932" w:type="dxa"/>
            <w:tcBorders>
              <w:top w:val="single" w:sz="4" w:space="0" w:color="auto"/>
              <w:left w:val="single" w:sz="4" w:space="0" w:color="auto"/>
              <w:bottom w:val="single" w:sz="4" w:space="0" w:color="auto"/>
              <w:right w:val="single" w:sz="4" w:space="0" w:color="auto"/>
            </w:tcBorders>
            <w:vAlign w:val="center"/>
          </w:tcPr>
          <w:p w14:paraId="5AF80702" w14:textId="77777777" w:rsidR="007E1DF2" w:rsidRDefault="007E1DF2" w:rsidP="007E1DF2">
            <w:r>
              <w:t>$385.00 (considered new evaluation)</w:t>
            </w:r>
          </w:p>
        </w:tc>
      </w:tr>
      <w:tr w:rsidR="007C02CE" w14:paraId="16F380EE" w14:textId="77777777" w:rsidTr="007E1DF2">
        <w:tc>
          <w:tcPr>
            <w:tcW w:w="5418" w:type="dxa"/>
            <w:tcBorders>
              <w:top w:val="single" w:sz="4" w:space="0" w:color="auto"/>
              <w:bottom w:val="single" w:sz="4" w:space="0" w:color="auto"/>
            </w:tcBorders>
            <w:vAlign w:val="center"/>
          </w:tcPr>
          <w:p w14:paraId="2952ACDC" w14:textId="75F3F624" w:rsidR="007C02CE" w:rsidRPr="007C02CE" w:rsidRDefault="007E1DF2" w:rsidP="00927255">
            <w:r>
              <w:t xml:space="preserve">Liquid </w:t>
            </w:r>
            <w:r w:rsidR="00927255">
              <w:t>Nutritional</w:t>
            </w:r>
            <w:r>
              <w:t xml:space="preserve"> Supplements</w:t>
            </w:r>
            <w:r w:rsidR="00E20211">
              <w:t>/Sols</w:t>
            </w:r>
            <w:r w:rsidR="00E6445F">
              <w:t xml:space="preserve"> (1 bottle lasts approximately 8 weeks)</w:t>
            </w:r>
          </w:p>
        </w:tc>
        <w:tc>
          <w:tcPr>
            <w:tcW w:w="3932" w:type="dxa"/>
            <w:tcBorders>
              <w:top w:val="single" w:sz="4" w:space="0" w:color="auto"/>
              <w:bottom w:val="single" w:sz="4" w:space="0" w:color="auto"/>
            </w:tcBorders>
            <w:vAlign w:val="center"/>
          </w:tcPr>
          <w:p w14:paraId="63BE4F42" w14:textId="0AFC5BC5" w:rsidR="007C02CE" w:rsidRPr="007C02CE" w:rsidRDefault="007E1DF2" w:rsidP="004B07FB">
            <w:r>
              <w:t>$</w:t>
            </w:r>
            <w:r w:rsidR="00F62481">
              <w:t>5</w:t>
            </w:r>
            <w:r>
              <w:t>0</w:t>
            </w:r>
            <w:r w:rsidR="004B07FB">
              <w:t>.00</w:t>
            </w:r>
            <w:r w:rsidR="005C5224">
              <w:t xml:space="preserve"> - $60.00</w:t>
            </w:r>
            <w:r w:rsidR="004B07FB">
              <w:t xml:space="preserve"> per bottl</w:t>
            </w:r>
            <w:r w:rsidR="00104ED7">
              <w:t>e**/This can range from $150-</w:t>
            </w:r>
            <w:r w:rsidR="00D376DF">
              <w:t>20</w:t>
            </w:r>
            <w:r w:rsidR="004B07FB">
              <w:t>00</w:t>
            </w:r>
            <w:r w:rsidR="00104ED7">
              <w:t>+</w:t>
            </w:r>
            <w:r w:rsidR="004B07FB">
              <w:t xml:space="preserve"> per appointment</w:t>
            </w:r>
          </w:p>
        </w:tc>
      </w:tr>
      <w:tr w:rsidR="007E1DF2" w14:paraId="066C1348" w14:textId="77777777" w:rsidTr="007E1DF2">
        <w:tc>
          <w:tcPr>
            <w:tcW w:w="5418" w:type="dxa"/>
            <w:tcBorders>
              <w:top w:val="single" w:sz="4" w:space="0" w:color="auto"/>
              <w:bottom w:val="single" w:sz="4" w:space="0" w:color="auto"/>
            </w:tcBorders>
            <w:vAlign w:val="center"/>
          </w:tcPr>
          <w:p w14:paraId="16A5D7CC" w14:textId="734FBAF6" w:rsidR="007E1DF2" w:rsidRDefault="007E1DF2" w:rsidP="00927255">
            <w:r>
              <w:t xml:space="preserve">Pellet </w:t>
            </w:r>
            <w:r w:rsidR="00927255">
              <w:t>Nutritional</w:t>
            </w:r>
            <w:r>
              <w:t xml:space="preserve"> Supplements</w:t>
            </w:r>
            <w:r w:rsidR="00E20211">
              <w:t>/Sols</w:t>
            </w:r>
            <w:r>
              <w:t xml:space="preserve"> (for those who cannot have alcohol)</w:t>
            </w:r>
          </w:p>
        </w:tc>
        <w:tc>
          <w:tcPr>
            <w:tcW w:w="3932" w:type="dxa"/>
            <w:tcBorders>
              <w:top w:val="single" w:sz="4" w:space="0" w:color="auto"/>
              <w:bottom w:val="single" w:sz="4" w:space="0" w:color="auto"/>
            </w:tcBorders>
            <w:vAlign w:val="center"/>
          </w:tcPr>
          <w:p w14:paraId="73545C76" w14:textId="7E1C80D5" w:rsidR="007E1DF2" w:rsidRDefault="007E1DF2" w:rsidP="007E1DF2">
            <w:r>
              <w:t xml:space="preserve">$55.00 </w:t>
            </w:r>
            <w:r w:rsidR="005C5224">
              <w:t xml:space="preserve">- $65.00 </w:t>
            </w:r>
            <w:r>
              <w:t>per bottle</w:t>
            </w:r>
            <w:r w:rsidR="00104ED7">
              <w:t>**/This can range from $150-</w:t>
            </w:r>
            <w:r w:rsidR="00D376DF">
              <w:t>20</w:t>
            </w:r>
            <w:r w:rsidR="004B07FB">
              <w:t>00</w:t>
            </w:r>
            <w:r w:rsidR="00104ED7">
              <w:t>+</w:t>
            </w:r>
            <w:r w:rsidR="004B07FB">
              <w:t xml:space="preserve"> per appointment</w:t>
            </w:r>
          </w:p>
        </w:tc>
      </w:tr>
      <w:tr w:rsidR="007E1DF2" w14:paraId="2A8BA7E8" w14:textId="77777777" w:rsidTr="007E1DF2">
        <w:tc>
          <w:tcPr>
            <w:tcW w:w="5418" w:type="dxa"/>
            <w:tcBorders>
              <w:top w:val="single" w:sz="4" w:space="0" w:color="auto"/>
            </w:tcBorders>
            <w:vAlign w:val="center"/>
          </w:tcPr>
          <w:p w14:paraId="7B2C60BC" w14:textId="1E603415" w:rsidR="007E1DF2" w:rsidRDefault="007E1DF2" w:rsidP="007E1DF2">
            <w:r>
              <w:t>Evaluation of External</w:t>
            </w:r>
            <w:r w:rsidR="00104ED7">
              <w:t xml:space="preserve"> (non-Abounding Hope)</w:t>
            </w:r>
            <w:r>
              <w:t xml:space="preserve"> Products</w:t>
            </w:r>
          </w:p>
        </w:tc>
        <w:tc>
          <w:tcPr>
            <w:tcW w:w="3932" w:type="dxa"/>
            <w:tcBorders>
              <w:top w:val="single" w:sz="4" w:space="0" w:color="auto"/>
            </w:tcBorders>
            <w:vAlign w:val="center"/>
          </w:tcPr>
          <w:p w14:paraId="7087F33F" w14:textId="77777777" w:rsidR="007E1DF2" w:rsidRDefault="007E1DF2" w:rsidP="007E1DF2">
            <w:r>
              <w:t>$10 per item evaluated</w:t>
            </w:r>
          </w:p>
        </w:tc>
      </w:tr>
    </w:tbl>
    <w:p w14:paraId="4AB53809" w14:textId="77777777" w:rsidR="005C5224" w:rsidRDefault="00D376DF" w:rsidP="00FF00A9">
      <w:pPr>
        <w:rPr>
          <w:b/>
        </w:rPr>
      </w:pPr>
      <w:r>
        <w:rPr>
          <w:b/>
        </w:rPr>
        <w:br/>
      </w:r>
      <w:r w:rsidR="004B07FB">
        <w:rPr>
          <w:b/>
        </w:rPr>
        <w:t>**</w:t>
      </w:r>
      <w:r w:rsidR="007E1DF2">
        <w:rPr>
          <w:b/>
        </w:rPr>
        <w:t xml:space="preserve">For further explanation of fees and approximate total cost, please call us or visit our website at </w:t>
      </w:r>
      <w:hyperlink r:id="rId9" w:history="1">
        <w:r w:rsidR="004B07FB" w:rsidRPr="00AD0AA8">
          <w:rPr>
            <w:rStyle w:val="Hyperlink"/>
            <w:b/>
          </w:rPr>
          <w:t>https://www.aboundinghope.life/faq-s</w:t>
        </w:r>
      </w:hyperlink>
      <w:r w:rsidR="004B07FB">
        <w:rPr>
          <w:b/>
        </w:rPr>
        <w:t xml:space="preserve"> and read the section on “What is the cost?” and “Sprays vs. Pellets.”</w:t>
      </w:r>
      <w:r>
        <w:rPr>
          <w:b/>
        </w:rPr>
        <w:t xml:space="preserve"> </w:t>
      </w:r>
    </w:p>
    <w:p w14:paraId="2533996C" w14:textId="77777777" w:rsidR="007C02CE" w:rsidRDefault="0045733A" w:rsidP="00FF00A9">
      <w:pPr>
        <w:rPr>
          <w:b/>
        </w:rPr>
      </w:pPr>
      <w:r>
        <w:rPr>
          <w:b/>
        </w:rPr>
        <w:t>Please ask us any questions that you may have!</w:t>
      </w:r>
    </w:p>
    <w:p w14:paraId="47918A24" w14:textId="77777777" w:rsidR="0045733A" w:rsidRDefault="0045733A" w:rsidP="00FF00A9">
      <w:pPr>
        <w:rPr>
          <w:b/>
        </w:rPr>
      </w:pPr>
      <w:r>
        <w:rPr>
          <w:b/>
        </w:rPr>
        <w:t xml:space="preserve">Signing below means that you have received this notice and understand the fees listed above. </w:t>
      </w:r>
    </w:p>
    <w:p w14:paraId="356D72FA" w14:textId="77777777" w:rsidR="00BF70D6" w:rsidRDefault="00BF70D6" w:rsidP="00FF00A9">
      <w:r>
        <w:t>Client</w:t>
      </w:r>
      <w:r w:rsidR="0045733A">
        <w:t xml:space="preserve"> Name: ___________________________________________________________</w:t>
      </w:r>
    </w:p>
    <w:p w14:paraId="42E0A9E0" w14:textId="77777777" w:rsidR="0045733A" w:rsidRDefault="00BF70D6" w:rsidP="00FF00A9">
      <w:r>
        <w:t>Client</w:t>
      </w:r>
      <w:r w:rsidR="0045733A">
        <w:t>/Guardian Signature: ________________________________________________</w:t>
      </w:r>
    </w:p>
    <w:p w14:paraId="3FE1D409" w14:textId="77777777" w:rsidR="00815AD8" w:rsidRDefault="0045733A" w:rsidP="004B07FB">
      <w:r>
        <w:t>Date: ____________________________</w:t>
      </w:r>
    </w:p>
    <w:p w14:paraId="5590390E" w14:textId="77777777" w:rsidR="004B07FB" w:rsidRDefault="004B07FB" w:rsidP="004B07FB"/>
    <w:p w14:paraId="18E9BB7C" w14:textId="77777777" w:rsidR="005C5224" w:rsidRDefault="005C5224" w:rsidP="004B07FB"/>
    <w:p w14:paraId="59CA3F04" w14:textId="77777777" w:rsidR="004B07FB" w:rsidRDefault="004B07FB" w:rsidP="004B07FB">
      <w:bookmarkStart w:id="2" w:name="OLE_LINK7"/>
      <w:bookmarkStart w:id="3" w:name="OLE_LINK8"/>
    </w:p>
    <w:p w14:paraId="3EE0546B" w14:textId="77777777" w:rsidR="00815AD8" w:rsidRPr="00642EDB" w:rsidRDefault="00815AD8" w:rsidP="00815AD8">
      <w:pPr>
        <w:pStyle w:val="NoSpacing"/>
        <w:ind w:left="6480" w:firstLine="720"/>
        <w:rPr>
          <w:color w:val="0D0D0D"/>
          <w:sz w:val="18"/>
          <w:szCs w:val="18"/>
        </w:rPr>
      </w:pPr>
      <w:r>
        <w:rPr>
          <w:noProof/>
        </w:rPr>
        <w:drawing>
          <wp:anchor distT="0" distB="0" distL="114300" distR="114300" simplePos="0" relativeHeight="251657728" behindDoc="1" locked="0" layoutInCell="1" allowOverlap="1" wp14:anchorId="280DE890" wp14:editId="389F9C27">
            <wp:simplePos x="0" y="0"/>
            <wp:positionH relativeFrom="margin">
              <wp:align>left</wp:align>
            </wp:positionH>
            <wp:positionV relativeFrom="paragraph">
              <wp:posOffset>-223520</wp:posOffset>
            </wp:positionV>
            <wp:extent cx="2727325" cy="775970"/>
            <wp:effectExtent l="0" t="0" r="0" b="0"/>
            <wp:wrapNone/>
            <wp:docPr id="2" name="Picture 2" descr="ahh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ho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32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D0D0D"/>
        </w:rPr>
        <w:t xml:space="preserve">      </w:t>
      </w:r>
      <w:r w:rsidRPr="00642EDB">
        <w:rPr>
          <w:color w:val="0D0D0D"/>
          <w:sz w:val="18"/>
          <w:szCs w:val="18"/>
        </w:rPr>
        <w:t>3050 W 151</w:t>
      </w:r>
      <w:r w:rsidRPr="00642EDB">
        <w:rPr>
          <w:color w:val="0D0D0D"/>
          <w:sz w:val="18"/>
          <w:szCs w:val="18"/>
          <w:vertAlign w:val="superscript"/>
        </w:rPr>
        <w:t>St</w:t>
      </w:r>
      <w:r w:rsidRPr="00642EDB">
        <w:rPr>
          <w:color w:val="0D0D0D"/>
          <w:sz w:val="18"/>
          <w:szCs w:val="18"/>
        </w:rPr>
        <w:t xml:space="preserve"> Ct.</w:t>
      </w:r>
    </w:p>
    <w:p w14:paraId="3F137027" w14:textId="77777777" w:rsidR="00815AD8" w:rsidRPr="00642EDB" w:rsidRDefault="00815AD8" w:rsidP="00815AD8">
      <w:pPr>
        <w:pStyle w:val="NoSpacing"/>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Suite 100</w:t>
      </w:r>
    </w:p>
    <w:p w14:paraId="67C2557E" w14:textId="77777777" w:rsidR="00815AD8" w:rsidRPr="00642EDB" w:rsidRDefault="00815AD8" w:rsidP="00815AD8">
      <w:pPr>
        <w:pStyle w:val="NoSpacing"/>
        <w:ind w:firstLine="720"/>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Broomfield, CO 80023</w:t>
      </w:r>
    </w:p>
    <w:p w14:paraId="2556ADFF" w14:textId="77777777" w:rsidR="00815AD8" w:rsidRPr="00642EDB" w:rsidRDefault="00815AD8" w:rsidP="00815AD8">
      <w:pPr>
        <w:pStyle w:val="NoSpacing"/>
        <w:ind w:firstLine="720"/>
        <w:jc w:val="right"/>
        <w:rPr>
          <w:color w:val="0D0D0D"/>
          <w:sz w:val="18"/>
          <w:szCs w:val="18"/>
        </w:rPr>
      </w:pPr>
      <w:r w:rsidRPr="00642EDB">
        <w:rPr>
          <w:color w:val="0D0D0D"/>
          <w:sz w:val="18"/>
          <w:szCs w:val="18"/>
        </w:rPr>
        <w:t>www.aboundinghope.life</w:t>
      </w:r>
    </w:p>
    <w:p w14:paraId="095DE6B5" w14:textId="77777777" w:rsidR="00815AD8" w:rsidRPr="00642EDB" w:rsidRDefault="00385806" w:rsidP="00815AD8">
      <w:pPr>
        <w:spacing w:after="0" w:line="240" w:lineRule="auto"/>
        <w:jc w:val="center"/>
        <w:rPr>
          <w:b/>
          <w:color w:val="0D0D0D"/>
          <w:sz w:val="18"/>
          <w:szCs w:val="18"/>
        </w:rPr>
      </w:pPr>
      <w:r>
        <w:rPr>
          <w:b/>
          <w:color w:val="0D0D0D"/>
          <w:sz w:val="18"/>
          <w:szCs w:val="18"/>
        </w:rPr>
        <w:pict w14:anchorId="5E3654B7">
          <v:rect id="_x0000_i1028" style="width:468pt;height:1pt" o:hralign="center" o:hrstd="t" o:hrnoshade="t" o:hr="t" fillcolor="black" stroked="f"/>
        </w:pict>
      </w:r>
    </w:p>
    <w:p w14:paraId="4DAF149B" w14:textId="77777777" w:rsidR="00FB7374" w:rsidRDefault="00815AD8" w:rsidP="00FB7374">
      <w:pPr>
        <w:spacing w:after="0" w:line="240" w:lineRule="auto"/>
        <w:jc w:val="right"/>
        <w:rPr>
          <w:b/>
          <w:sz w:val="26"/>
          <w:szCs w:val="26"/>
        </w:rPr>
      </w:pPr>
      <w:r w:rsidRPr="00642EDB">
        <w:rPr>
          <w:sz w:val="18"/>
          <w:szCs w:val="18"/>
        </w:rPr>
        <w:t>(303) 494-3116 Office</w:t>
      </w:r>
      <w:bookmarkStart w:id="4" w:name="OLE_LINK9"/>
      <w:bookmarkStart w:id="5" w:name="OLE_LINK10"/>
      <w:bookmarkEnd w:id="2"/>
      <w:bookmarkEnd w:id="3"/>
      <w:r w:rsidR="00FB7374" w:rsidRPr="00FB7374">
        <w:rPr>
          <w:b/>
        </w:rPr>
        <w:br/>
      </w:r>
    </w:p>
    <w:p w14:paraId="10F0837C" w14:textId="019F361B" w:rsidR="00815AD8" w:rsidRPr="00FB7374" w:rsidRDefault="00815AD8" w:rsidP="00FB7374">
      <w:pPr>
        <w:spacing w:after="0" w:line="240" w:lineRule="auto"/>
        <w:jc w:val="center"/>
        <w:rPr>
          <w:b/>
          <w:color w:val="0D0D0D"/>
          <w:sz w:val="18"/>
          <w:szCs w:val="18"/>
        </w:rPr>
      </w:pPr>
      <w:r w:rsidRPr="00FB7374">
        <w:rPr>
          <w:b/>
          <w:sz w:val="26"/>
          <w:szCs w:val="26"/>
        </w:rPr>
        <w:t xml:space="preserve">Consent for </w:t>
      </w:r>
      <w:r w:rsidR="00E6445F" w:rsidRPr="00FB7374">
        <w:rPr>
          <w:b/>
          <w:sz w:val="26"/>
          <w:szCs w:val="26"/>
        </w:rPr>
        <w:t>Auricular Medicine Evaluation and</w:t>
      </w:r>
      <w:r w:rsidR="001860DD" w:rsidRPr="00FB7374">
        <w:rPr>
          <w:b/>
          <w:sz w:val="26"/>
          <w:szCs w:val="26"/>
        </w:rPr>
        <w:t xml:space="preserve"> Sol </w:t>
      </w:r>
      <w:r w:rsidR="00E6445F" w:rsidRPr="00FB7374">
        <w:rPr>
          <w:b/>
          <w:sz w:val="26"/>
          <w:szCs w:val="26"/>
        </w:rPr>
        <w:t>Therapy</w:t>
      </w:r>
      <w:r w:rsidR="00FB7374">
        <w:rPr>
          <w:b/>
          <w:sz w:val="26"/>
          <w:szCs w:val="26"/>
        </w:rPr>
        <w:br/>
      </w:r>
    </w:p>
    <w:bookmarkEnd w:id="4"/>
    <w:bookmarkEnd w:id="5"/>
    <w:p w14:paraId="75F0E0A5" w14:textId="0F03ED7E" w:rsidR="00815AD8" w:rsidRDefault="00815AD8" w:rsidP="00815AD8">
      <w:r w:rsidRPr="006E20D0">
        <w:t>I</w:t>
      </w:r>
      <w:r w:rsidRPr="00716A78">
        <w:t xml:space="preserve">,  </w:t>
      </w:r>
      <w:r>
        <w:t xml:space="preserve">___________________________________, the undersigned below request and agree to the holistic evaluation and </w:t>
      </w:r>
      <w:r w:rsidRPr="00C54A46">
        <w:t>treatment</w:t>
      </w:r>
      <w:r>
        <w:t xml:space="preserve"> through alternative </w:t>
      </w:r>
      <w:r w:rsidR="004B07FB">
        <w:t xml:space="preserve">medicine </w:t>
      </w:r>
      <w:r>
        <w:t xml:space="preserve">approaches which may include </w:t>
      </w:r>
      <w:r w:rsidR="004D00D9">
        <w:t>auricular medicine</w:t>
      </w:r>
      <w:r>
        <w:t xml:space="preserve"> and other complementary and alternative approaches as supplements to traditional medical treatment done by your primary care Ph</w:t>
      </w:r>
      <w:r w:rsidR="00E6445F">
        <w:t>ysician(s).   I understand that:</w:t>
      </w:r>
    </w:p>
    <w:p w14:paraId="34E7076A" w14:textId="77777777" w:rsidR="00815AD8" w:rsidRDefault="00815AD8" w:rsidP="00815AD8">
      <w:pPr>
        <w:pStyle w:val="ListParagraph"/>
        <w:numPr>
          <w:ilvl w:val="0"/>
          <w:numId w:val="2"/>
        </w:numPr>
      </w:pPr>
      <w:r>
        <w:t xml:space="preserve">There is a lack of sufficient scientific data to support the efficacy of these approaches.   </w:t>
      </w:r>
    </w:p>
    <w:p w14:paraId="1E142F86" w14:textId="77777777" w:rsidR="00815AD8" w:rsidRPr="00104ED7" w:rsidRDefault="00815AD8" w:rsidP="00815AD8">
      <w:pPr>
        <w:pStyle w:val="ListParagraph"/>
        <w:numPr>
          <w:ilvl w:val="0"/>
          <w:numId w:val="2"/>
        </w:numPr>
        <w:rPr>
          <w:color w:val="C00000"/>
        </w:rPr>
      </w:pPr>
      <w:r w:rsidRPr="00104ED7">
        <w:rPr>
          <w:color w:val="C00000"/>
        </w:rPr>
        <w:t xml:space="preserve">A consultation with your primary care Physician regarding any and all illnesses, health concerns, and/or symptoms being experienced is </w:t>
      </w:r>
      <w:r w:rsidRPr="00104ED7">
        <w:rPr>
          <w:b/>
          <w:i/>
          <w:color w:val="C00000"/>
        </w:rPr>
        <w:t>strongly</w:t>
      </w:r>
      <w:r w:rsidRPr="00104ED7">
        <w:rPr>
          <w:color w:val="C00000"/>
        </w:rPr>
        <w:t xml:space="preserve"> recommended by Abounding Hope Health Options</w:t>
      </w:r>
      <w:r w:rsidR="004B07FB" w:rsidRPr="00104ED7">
        <w:rPr>
          <w:color w:val="C00000"/>
        </w:rPr>
        <w:t xml:space="preserve"> LLC</w:t>
      </w:r>
      <w:r w:rsidRPr="00104ED7">
        <w:rPr>
          <w:color w:val="C00000"/>
        </w:rPr>
        <w:t xml:space="preserve"> (AHHO) p</w:t>
      </w:r>
      <w:r w:rsidR="00E6445F" w:rsidRPr="00104ED7">
        <w:rPr>
          <w:color w:val="C00000"/>
        </w:rPr>
        <w:t>rior to the alternative</w:t>
      </w:r>
      <w:r w:rsidR="004B07FB" w:rsidRPr="00104ED7">
        <w:rPr>
          <w:color w:val="C00000"/>
        </w:rPr>
        <w:t xml:space="preserve"> medicine</w:t>
      </w:r>
      <w:r w:rsidR="007854A7" w:rsidRPr="00104ED7">
        <w:rPr>
          <w:color w:val="C00000"/>
        </w:rPr>
        <w:t xml:space="preserve"> </w:t>
      </w:r>
      <w:r w:rsidRPr="00104ED7">
        <w:rPr>
          <w:color w:val="C00000"/>
        </w:rPr>
        <w:t xml:space="preserve">evaluation. </w:t>
      </w:r>
      <w:bookmarkStart w:id="6" w:name="_GoBack"/>
      <w:bookmarkEnd w:id="6"/>
    </w:p>
    <w:p w14:paraId="076FDC22" w14:textId="77777777" w:rsidR="00815AD8" w:rsidRPr="00105BEE" w:rsidRDefault="00E6445F" w:rsidP="00815AD8">
      <w:pPr>
        <w:pStyle w:val="ListParagraph"/>
        <w:numPr>
          <w:ilvl w:val="0"/>
          <w:numId w:val="2"/>
        </w:numPr>
      </w:pPr>
      <w:r>
        <w:t>AHHO offers alternative therapy</w:t>
      </w:r>
      <w:r w:rsidR="00815AD8" w:rsidRPr="00105BEE">
        <w:t xml:space="preserve"> options that are nutritionally based which are intended to be both complementary and a supplement to your current medical practi</w:t>
      </w:r>
      <w:r w:rsidR="00815AD8">
        <w:t>ti</w:t>
      </w:r>
      <w:r w:rsidR="00815AD8" w:rsidRPr="00105BEE">
        <w:t xml:space="preserve">oner(s) and NOT a replacement thereof.  </w:t>
      </w:r>
    </w:p>
    <w:p w14:paraId="695CBD85" w14:textId="4F5BD312" w:rsidR="00815AD8" w:rsidRDefault="00815AD8" w:rsidP="00815AD8">
      <w:pPr>
        <w:pStyle w:val="ListParagraph"/>
        <w:numPr>
          <w:ilvl w:val="0"/>
          <w:numId w:val="2"/>
        </w:numPr>
      </w:pPr>
      <w:r>
        <w:t xml:space="preserve">The initial fees do not include the cost of </w:t>
      </w:r>
      <w:r w:rsidR="004B07FB">
        <w:t>the</w:t>
      </w:r>
      <w:r w:rsidR="0044224A">
        <w:t xml:space="preserve"> </w:t>
      </w:r>
      <w:r w:rsidR="00927255">
        <w:t>nutritional</w:t>
      </w:r>
      <w:r w:rsidR="0044224A">
        <w:t xml:space="preserve"> supplements</w:t>
      </w:r>
      <w:r w:rsidR="00343A70">
        <w:t xml:space="preserve"> (Sols)</w:t>
      </w:r>
      <w:r w:rsidR="0044224A">
        <w:t xml:space="preserve">. </w:t>
      </w:r>
    </w:p>
    <w:p w14:paraId="25DF87DC" w14:textId="77777777" w:rsidR="00815AD8" w:rsidRDefault="00815AD8" w:rsidP="00815AD8">
      <w:pPr>
        <w:pStyle w:val="ListParagraph"/>
        <w:numPr>
          <w:ilvl w:val="0"/>
          <w:numId w:val="2"/>
        </w:numPr>
      </w:pPr>
      <w:r>
        <w:t xml:space="preserve">I will be financially responsible for all services rendered and products received and/or ordered at the time of visit. </w:t>
      </w:r>
      <w:r>
        <w:tab/>
      </w:r>
      <w:r>
        <w:tab/>
      </w:r>
      <w:r>
        <w:tab/>
      </w:r>
      <w:r>
        <w:tab/>
      </w:r>
      <w:r>
        <w:tab/>
      </w:r>
      <w:r>
        <w:tab/>
      </w:r>
      <w:r>
        <w:tab/>
      </w:r>
      <w:r>
        <w:tab/>
      </w:r>
      <w:r>
        <w:tab/>
      </w:r>
      <w:r>
        <w:tab/>
      </w:r>
      <w:r>
        <w:tab/>
      </w:r>
      <w:r>
        <w:tab/>
      </w:r>
      <w:r>
        <w:tab/>
        <w:t>______________Please Initial</w:t>
      </w:r>
    </w:p>
    <w:p w14:paraId="0B6BD605" w14:textId="77777777" w:rsidR="00815AD8" w:rsidRDefault="00815AD8" w:rsidP="00815AD8">
      <w:r>
        <w:t>I consent that I knowingly, intelligently, and voluntarily accept the risk of the treatment provided with due care.   I also understand that it is best to combine these approaches with conventional medical treatment and have been recommended to do so by A</w:t>
      </w:r>
      <w:r w:rsidR="00497513">
        <w:t xml:space="preserve">bounding </w:t>
      </w:r>
      <w:r>
        <w:t>H</w:t>
      </w:r>
      <w:r w:rsidR="00497513">
        <w:t xml:space="preserve">ope </w:t>
      </w:r>
      <w:r>
        <w:t>H</w:t>
      </w:r>
      <w:r w:rsidR="00497513">
        <w:t xml:space="preserve">ealth </w:t>
      </w:r>
      <w:r>
        <w:t>O</w:t>
      </w:r>
      <w:r w:rsidR="00497513">
        <w:t>ptions</w:t>
      </w:r>
      <w:r w:rsidR="004B07FB">
        <w:t xml:space="preserve"> LLC</w:t>
      </w:r>
      <w:r>
        <w:t>.  If I choose to abandon traditional medical treatment exclusively in favor of the supplemental complementary alternative therapy approaches, I acknowledge that I do so against the advice of Kerry Sprague of A</w:t>
      </w:r>
      <w:r w:rsidR="00497513">
        <w:t>bounding Hope Health Options</w:t>
      </w:r>
      <w:r w:rsidR="004B07FB">
        <w:t xml:space="preserve"> LLC</w:t>
      </w:r>
      <w:r>
        <w:t xml:space="preserve"> and take full responsibility for this decision and the risks thereof.  </w:t>
      </w:r>
    </w:p>
    <w:p w14:paraId="42FE4227" w14:textId="7A93C4B9" w:rsidR="00815AD8" w:rsidRDefault="00815AD8" w:rsidP="00815AD8">
      <w:r>
        <w:t>I understand that I am to continue to monitor my condition through conventional medical treatment as well as the supplemental complementary alternative treatment.   I will do so by consul</w:t>
      </w:r>
      <w:r w:rsidR="003E11AC">
        <w:t>ting with both my primary care p</w:t>
      </w:r>
      <w:r>
        <w:t>hysician and A</w:t>
      </w:r>
      <w:r w:rsidR="00497513">
        <w:t>bounding Hope Health Options</w:t>
      </w:r>
      <w:r w:rsidR="004B07FB">
        <w:t xml:space="preserve"> LLC</w:t>
      </w:r>
      <w:r>
        <w:t>.  I consent that I have been advised by Kerry Sprague of A</w:t>
      </w:r>
      <w:r w:rsidR="00497513">
        <w:t>bounding Hope Health Options</w:t>
      </w:r>
      <w:r w:rsidR="004B07FB">
        <w:t xml:space="preserve"> LLC</w:t>
      </w:r>
      <w:r>
        <w:t xml:space="preserve"> not to eliminate or delay my conventional medical treatment without consulting with my primary care Physician. </w:t>
      </w:r>
    </w:p>
    <w:p w14:paraId="2F3C9ED2" w14:textId="53EB5B1C" w:rsidR="00815AD8" w:rsidRDefault="00815AD8" w:rsidP="00815AD8">
      <w:r>
        <w:t xml:space="preserve">I confirm that neither Kerry Sprague nor any of her staff have given me any guarantees or promises with respect to the outcome of the complementary and alternative treatment. </w:t>
      </w:r>
    </w:p>
    <w:p w14:paraId="43A5B129" w14:textId="77777777" w:rsidR="00815AD8" w:rsidRDefault="00815AD8" w:rsidP="00815AD8">
      <w:pPr>
        <w:pStyle w:val="NoSpacing"/>
      </w:pPr>
      <w:bookmarkStart w:id="7" w:name="OLE_LINK13"/>
      <w:bookmarkStart w:id="8" w:name="OLE_LINK14"/>
      <w:r>
        <w:t>_______________________________</w:t>
      </w:r>
      <w:r>
        <w:tab/>
      </w:r>
      <w:r>
        <w:tab/>
      </w:r>
      <w:r>
        <w:tab/>
      </w:r>
      <w:r>
        <w:tab/>
      </w:r>
      <w:r>
        <w:tab/>
        <w:t>__________________________</w:t>
      </w:r>
    </w:p>
    <w:p w14:paraId="468A47B0" w14:textId="77777777" w:rsidR="00524EDA" w:rsidRDefault="00815AD8" w:rsidP="00D376DF">
      <w:pPr>
        <w:pStyle w:val="NoSpacing"/>
      </w:pPr>
      <w:r>
        <w:t>Signature</w:t>
      </w:r>
      <w:r w:rsidR="000D7C19">
        <w:t xml:space="preserve"> of Client/Guardian</w:t>
      </w:r>
      <w:r>
        <w:tab/>
      </w:r>
      <w:r>
        <w:tab/>
      </w:r>
      <w:r>
        <w:tab/>
      </w:r>
      <w:r>
        <w:tab/>
      </w:r>
      <w:r>
        <w:tab/>
      </w:r>
      <w:r>
        <w:tab/>
        <w:t>Date</w:t>
      </w:r>
    </w:p>
    <w:bookmarkEnd w:id="7"/>
    <w:bookmarkEnd w:id="8"/>
    <w:p w14:paraId="617EA5DE" w14:textId="77777777" w:rsidR="00FB7374" w:rsidRDefault="00FB7374" w:rsidP="00FB7374"/>
    <w:p w14:paraId="52AE2644" w14:textId="77777777" w:rsidR="00FB7374" w:rsidRPr="00642EDB" w:rsidRDefault="00FB7374" w:rsidP="00FB7374">
      <w:pPr>
        <w:pStyle w:val="NoSpacing"/>
        <w:ind w:left="6480" w:firstLine="720"/>
        <w:rPr>
          <w:color w:val="0D0D0D"/>
          <w:sz w:val="18"/>
          <w:szCs w:val="18"/>
        </w:rPr>
      </w:pPr>
      <w:r>
        <w:rPr>
          <w:noProof/>
        </w:rPr>
        <w:drawing>
          <wp:anchor distT="0" distB="0" distL="114300" distR="114300" simplePos="0" relativeHeight="251658752" behindDoc="1" locked="0" layoutInCell="1" allowOverlap="1" wp14:anchorId="7F499AAF" wp14:editId="45C01586">
            <wp:simplePos x="0" y="0"/>
            <wp:positionH relativeFrom="margin">
              <wp:align>left</wp:align>
            </wp:positionH>
            <wp:positionV relativeFrom="paragraph">
              <wp:posOffset>-223520</wp:posOffset>
            </wp:positionV>
            <wp:extent cx="2727325" cy="775970"/>
            <wp:effectExtent l="0" t="0" r="0" b="0"/>
            <wp:wrapNone/>
            <wp:docPr id="3" name="Picture 3" descr="ahh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ho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32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D0D0D"/>
        </w:rPr>
        <w:t xml:space="preserve">      </w:t>
      </w:r>
      <w:r w:rsidRPr="00642EDB">
        <w:rPr>
          <w:color w:val="0D0D0D"/>
          <w:sz w:val="18"/>
          <w:szCs w:val="18"/>
        </w:rPr>
        <w:t>3050 W 151</w:t>
      </w:r>
      <w:r w:rsidRPr="00642EDB">
        <w:rPr>
          <w:color w:val="0D0D0D"/>
          <w:sz w:val="18"/>
          <w:szCs w:val="18"/>
          <w:vertAlign w:val="superscript"/>
        </w:rPr>
        <w:t>St</w:t>
      </w:r>
      <w:r w:rsidRPr="00642EDB">
        <w:rPr>
          <w:color w:val="0D0D0D"/>
          <w:sz w:val="18"/>
          <w:szCs w:val="18"/>
        </w:rPr>
        <w:t xml:space="preserve"> Ct.</w:t>
      </w:r>
    </w:p>
    <w:p w14:paraId="7DFED8C3" w14:textId="77777777" w:rsidR="00FB7374" w:rsidRPr="00642EDB" w:rsidRDefault="00FB7374" w:rsidP="00FB7374">
      <w:pPr>
        <w:pStyle w:val="NoSpacing"/>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Suite 100</w:t>
      </w:r>
    </w:p>
    <w:p w14:paraId="34CEBDC8" w14:textId="77777777" w:rsidR="00FB7374" w:rsidRPr="00642EDB" w:rsidRDefault="00FB7374" w:rsidP="00FB7374">
      <w:pPr>
        <w:pStyle w:val="NoSpacing"/>
        <w:ind w:firstLine="720"/>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Broomfield, CO 80023</w:t>
      </w:r>
    </w:p>
    <w:p w14:paraId="7A536EC1" w14:textId="77777777" w:rsidR="00FB7374" w:rsidRPr="00642EDB" w:rsidRDefault="00FB7374" w:rsidP="00FB7374">
      <w:pPr>
        <w:pStyle w:val="NoSpacing"/>
        <w:ind w:firstLine="720"/>
        <w:jc w:val="right"/>
        <w:rPr>
          <w:color w:val="0D0D0D"/>
          <w:sz w:val="18"/>
          <w:szCs w:val="18"/>
        </w:rPr>
      </w:pPr>
      <w:r w:rsidRPr="00642EDB">
        <w:rPr>
          <w:color w:val="0D0D0D"/>
          <w:sz w:val="18"/>
          <w:szCs w:val="18"/>
        </w:rPr>
        <w:t>www.aboundinghope.life</w:t>
      </w:r>
    </w:p>
    <w:p w14:paraId="6DCCDECB" w14:textId="77777777" w:rsidR="00FB7374" w:rsidRPr="00642EDB" w:rsidRDefault="00385806" w:rsidP="00FB7374">
      <w:pPr>
        <w:spacing w:after="0" w:line="240" w:lineRule="auto"/>
        <w:jc w:val="center"/>
        <w:rPr>
          <w:b/>
          <w:color w:val="0D0D0D"/>
          <w:sz w:val="18"/>
          <w:szCs w:val="18"/>
        </w:rPr>
      </w:pPr>
      <w:r>
        <w:rPr>
          <w:b/>
          <w:color w:val="0D0D0D"/>
          <w:sz w:val="18"/>
          <w:szCs w:val="18"/>
        </w:rPr>
        <w:pict w14:anchorId="79DAFF3C">
          <v:rect id="_x0000_i1029" style="width:468pt;height:1pt" o:hralign="center" o:hrstd="t" o:hrnoshade="t" o:hr="t" fillcolor="black" stroked="f"/>
        </w:pict>
      </w:r>
    </w:p>
    <w:p w14:paraId="66F59566" w14:textId="05FCBCD4" w:rsidR="00FB7374" w:rsidRPr="00FB7374" w:rsidRDefault="00FB7374" w:rsidP="00FB7374">
      <w:pPr>
        <w:spacing w:after="0" w:line="240" w:lineRule="auto"/>
        <w:rPr>
          <w:b/>
          <w:color w:val="0D0D0D"/>
          <w:sz w:val="18"/>
          <w:szCs w:val="18"/>
        </w:rPr>
      </w:pPr>
      <w:r w:rsidRPr="00642EDB">
        <w:rPr>
          <w:sz w:val="18"/>
          <w:szCs w:val="18"/>
        </w:rPr>
        <w:t xml:space="preserve"> </w:t>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t xml:space="preserve">       (303) 494-3116 Office</w:t>
      </w:r>
      <w:r>
        <w:rPr>
          <w:b/>
          <w:color w:val="0D0D0D"/>
          <w:sz w:val="18"/>
          <w:szCs w:val="18"/>
        </w:rPr>
        <w:br/>
      </w:r>
    </w:p>
    <w:p w14:paraId="0BEC5758" w14:textId="101A5844" w:rsidR="00FB7374" w:rsidRPr="00FB7374" w:rsidRDefault="00FB7374" w:rsidP="00FB7374">
      <w:pPr>
        <w:jc w:val="center"/>
        <w:rPr>
          <w:b/>
          <w:sz w:val="28"/>
          <w:szCs w:val="28"/>
        </w:rPr>
      </w:pPr>
      <w:r w:rsidRPr="00FB7374">
        <w:rPr>
          <w:b/>
          <w:sz w:val="28"/>
          <w:szCs w:val="28"/>
        </w:rPr>
        <w:t xml:space="preserve">Consent </w:t>
      </w:r>
      <w:r w:rsidRPr="00E20211">
        <w:rPr>
          <w:b/>
          <w:sz w:val="28"/>
          <w:szCs w:val="28"/>
        </w:rPr>
        <w:t>for El</w:t>
      </w:r>
      <w:r w:rsidR="00E20211" w:rsidRPr="00E20211">
        <w:rPr>
          <w:b/>
          <w:sz w:val="28"/>
          <w:szCs w:val="28"/>
        </w:rPr>
        <w:t>ectronic</w:t>
      </w:r>
      <w:r w:rsidRPr="00E20211">
        <w:rPr>
          <w:b/>
          <w:sz w:val="28"/>
          <w:szCs w:val="28"/>
        </w:rPr>
        <w:t xml:space="preserve"> Receipt of</w:t>
      </w:r>
      <w:r>
        <w:rPr>
          <w:b/>
          <w:sz w:val="28"/>
          <w:szCs w:val="28"/>
        </w:rPr>
        <w:t xml:space="preserve"> Invoices</w:t>
      </w:r>
    </w:p>
    <w:p w14:paraId="57810AB8" w14:textId="77777777" w:rsidR="00E20211" w:rsidRDefault="00FB7374" w:rsidP="00FB7374">
      <w:pPr>
        <w:rPr>
          <w:rFonts w:asciiTheme="minorHAnsi" w:hAnsiTheme="minorHAnsi" w:cstheme="minorHAnsi"/>
        </w:rPr>
      </w:pPr>
      <w:r>
        <w:rPr>
          <w:rFonts w:asciiTheme="minorHAnsi" w:hAnsiTheme="minorHAnsi" w:cstheme="minorHAnsi"/>
        </w:rPr>
        <w:t xml:space="preserve">Abounding Hope Health Options, LLC works mainly via electronic format for communication purposes, including the sending of invoices and receipts. As such, clients may or may not receive a paper invoice at the time of their appointment, but generally receive it subsequently via email. </w:t>
      </w:r>
      <w:r w:rsidR="00E20211">
        <w:rPr>
          <w:rFonts w:asciiTheme="minorHAnsi" w:hAnsiTheme="minorHAnsi" w:cstheme="minorHAnsi"/>
        </w:rPr>
        <w:t xml:space="preserve">Clients can always request a paper copy prior to leaving the office, but understand this may cause a delay in the length of check out. </w:t>
      </w:r>
    </w:p>
    <w:p w14:paraId="4C1CA62F" w14:textId="70571301" w:rsidR="00667316" w:rsidRDefault="00667316" w:rsidP="00FB7374">
      <w:pPr>
        <w:rPr>
          <w:rFonts w:asciiTheme="minorHAnsi" w:hAnsiTheme="minorHAnsi" w:cstheme="minorHAnsi"/>
        </w:rPr>
      </w:pPr>
      <w:r>
        <w:rPr>
          <w:rFonts w:asciiTheme="minorHAnsi" w:hAnsiTheme="minorHAnsi" w:cstheme="minorHAnsi"/>
        </w:rPr>
        <w:t xml:space="preserve">The following verbiage is included on every invoice, however as the invoice may not be received </w:t>
      </w:r>
      <w:r w:rsidR="002F7BCF">
        <w:rPr>
          <w:rFonts w:asciiTheme="minorHAnsi" w:hAnsiTheme="minorHAnsi" w:cstheme="minorHAnsi"/>
        </w:rPr>
        <w:t>at the time of service, we ask you to review</w:t>
      </w:r>
      <w:r w:rsidR="00E20211">
        <w:rPr>
          <w:rFonts w:asciiTheme="minorHAnsi" w:hAnsiTheme="minorHAnsi" w:cstheme="minorHAnsi"/>
        </w:rPr>
        <w:t xml:space="preserve"> and acknowledge</w:t>
      </w:r>
      <w:r w:rsidR="002F7BCF">
        <w:rPr>
          <w:rFonts w:asciiTheme="minorHAnsi" w:hAnsiTheme="minorHAnsi" w:cstheme="minorHAnsi"/>
        </w:rPr>
        <w:t xml:space="preserve"> the following ahead of time</w:t>
      </w:r>
      <w:r w:rsidR="00E20211">
        <w:rPr>
          <w:rFonts w:asciiTheme="minorHAnsi" w:hAnsiTheme="minorHAnsi" w:cstheme="minorHAnsi"/>
        </w:rPr>
        <w:t>:</w:t>
      </w:r>
    </w:p>
    <w:p w14:paraId="69CEF170" w14:textId="5366D969" w:rsidR="00667316" w:rsidRPr="00E20211" w:rsidRDefault="00E20211" w:rsidP="00E20211">
      <w:pPr>
        <w:pStyle w:val="ListParagraph"/>
        <w:numPr>
          <w:ilvl w:val="0"/>
          <w:numId w:val="5"/>
        </w:numPr>
        <w:ind w:right="288"/>
        <w:jc w:val="both"/>
        <w:rPr>
          <w:rFonts w:asciiTheme="minorHAnsi" w:hAnsiTheme="minorHAnsi" w:cstheme="minorHAnsi"/>
        </w:rPr>
      </w:pPr>
      <w:r>
        <w:rPr>
          <w:rFonts w:asciiTheme="minorHAnsi" w:hAnsiTheme="minorHAnsi" w:cstheme="minorHAnsi"/>
        </w:rPr>
        <w:t>N</w:t>
      </w:r>
      <w:r w:rsidR="00FB7374" w:rsidRPr="00E20211">
        <w:rPr>
          <w:rFonts w:asciiTheme="minorHAnsi" w:hAnsiTheme="minorHAnsi" w:cstheme="minorHAnsi"/>
        </w:rPr>
        <w:t>utritional supplements</w:t>
      </w:r>
      <w:r>
        <w:rPr>
          <w:rFonts w:asciiTheme="minorHAnsi" w:hAnsiTheme="minorHAnsi" w:cstheme="minorHAnsi"/>
        </w:rPr>
        <w:t xml:space="preserve"> (Sols)</w:t>
      </w:r>
      <w:r w:rsidR="00FB7374" w:rsidRPr="00E20211">
        <w:rPr>
          <w:rFonts w:asciiTheme="minorHAnsi" w:hAnsiTheme="minorHAnsi" w:cstheme="minorHAnsi"/>
        </w:rPr>
        <w:t xml:space="preserve"> are recommended to be taken without interruption </w:t>
      </w:r>
      <w:r w:rsidR="00FB7374" w:rsidRPr="00E20211">
        <w:rPr>
          <w:rFonts w:asciiTheme="minorHAnsi" w:hAnsiTheme="minorHAnsi" w:cstheme="minorHAnsi"/>
          <w:u w:val="single"/>
        </w:rPr>
        <w:t>for eight weeks</w:t>
      </w:r>
      <w:r w:rsidR="00FB7374" w:rsidRPr="00E20211">
        <w:rPr>
          <w:rFonts w:asciiTheme="minorHAnsi" w:hAnsiTheme="minorHAnsi" w:cstheme="minorHAnsi"/>
        </w:rPr>
        <w:t xml:space="preserve"> or until your next scheduled follow-up appointment unless otherwise specified. Please carefully read the instructions provided separately to ensure the best possible results. </w:t>
      </w:r>
    </w:p>
    <w:p w14:paraId="07308A82" w14:textId="1E5685C1" w:rsidR="00667316" w:rsidRPr="00E20211" w:rsidRDefault="00FB7374" w:rsidP="00E20211">
      <w:pPr>
        <w:pStyle w:val="ListParagraph"/>
        <w:numPr>
          <w:ilvl w:val="0"/>
          <w:numId w:val="5"/>
        </w:numPr>
        <w:ind w:right="288"/>
        <w:jc w:val="both"/>
        <w:rPr>
          <w:rFonts w:asciiTheme="minorHAnsi" w:hAnsiTheme="minorHAnsi" w:cstheme="minorHAnsi"/>
        </w:rPr>
      </w:pPr>
      <w:r w:rsidRPr="00E20211">
        <w:rPr>
          <w:rFonts w:asciiTheme="minorHAnsi" w:hAnsiTheme="minorHAnsi" w:cstheme="minorHAnsi"/>
        </w:rPr>
        <w:t>In approximately 7-10 days you may experience an exacerbation of your symptoms. This is referred to as a “healing crisis”</w:t>
      </w:r>
      <w:r w:rsidR="00E20211" w:rsidRPr="00E20211">
        <w:rPr>
          <w:rFonts w:asciiTheme="minorHAnsi" w:hAnsiTheme="minorHAnsi" w:cstheme="minorHAnsi"/>
        </w:rPr>
        <w:t xml:space="preserve"> (sometimes referred to as herx).</w:t>
      </w:r>
      <w:r w:rsidRPr="00E20211">
        <w:rPr>
          <w:rFonts w:asciiTheme="minorHAnsi" w:hAnsiTheme="minorHAnsi" w:cstheme="minorHAnsi"/>
        </w:rPr>
        <w:t xml:space="preserve"> This is normal and expected, although it does not affect everyone. Few clients may experience strong reactions that may need adjustment of the protocol. You need to contact this office if you experience strong reactions to receive instructions necessary to minimize this response. </w:t>
      </w:r>
    </w:p>
    <w:p w14:paraId="2FCD027E" w14:textId="0A4018D0" w:rsidR="00667316" w:rsidRPr="00E20211" w:rsidRDefault="00FB7374" w:rsidP="00E20211">
      <w:pPr>
        <w:pStyle w:val="ListParagraph"/>
        <w:numPr>
          <w:ilvl w:val="0"/>
          <w:numId w:val="5"/>
        </w:numPr>
        <w:ind w:right="288"/>
        <w:jc w:val="both"/>
        <w:rPr>
          <w:rFonts w:asciiTheme="minorHAnsi" w:hAnsiTheme="minorHAnsi" w:cstheme="minorHAnsi"/>
        </w:rPr>
      </w:pPr>
      <w:r w:rsidRPr="00E20211">
        <w:rPr>
          <w:rFonts w:asciiTheme="minorHAnsi" w:hAnsiTheme="minorHAnsi" w:cstheme="minorHAnsi"/>
        </w:rPr>
        <w:t>Nutritional supplements</w:t>
      </w:r>
      <w:r w:rsidR="00E20211">
        <w:rPr>
          <w:rFonts w:asciiTheme="minorHAnsi" w:hAnsiTheme="minorHAnsi" w:cstheme="minorHAnsi"/>
        </w:rPr>
        <w:t xml:space="preserve"> (Sols)</w:t>
      </w:r>
      <w:r w:rsidRPr="00E20211">
        <w:rPr>
          <w:rFonts w:asciiTheme="minorHAnsi" w:hAnsiTheme="minorHAnsi" w:cstheme="minorHAnsi"/>
        </w:rPr>
        <w:t xml:space="preserve"> may contain alcohol or lactose. If you have allergies to any of these please advise us. </w:t>
      </w:r>
    </w:p>
    <w:p w14:paraId="0970F5A5" w14:textId="38F8A5E8" w:rsidR="00667316" w:rsidRPr="00E20211" w:rsidRDefault="00FB7374" w:rsidP="00E20211">
      <w:pPr>
        <w:pStyle w:val="ListParagraph"/>
        <w:numPr>
          <w:ilvl w:val="0"/>
          <w:numId w:val="5"/>
        </w:numPr>
        <w:ind w:right="288"/>
        <w:jc w:val="both"/>
        <w:rPr>
          <w:rFonts w:asciiTheme="minorHAnsi" w:hAnsiTheme="minorHAnsi" w:cstheme="minorHAnsi"/>
        </w:rPr>
      </w:pPr>
      <w:r w:rsidRPr="00E20211">
        <w:rPr>
          <w:rFonts w:asciiTheme="minorHAnsi" w:hAnsiTheme="minorHAnsi" w:cstheme="minorHAnsi"/>
        </w:rPr>
        <w:t>If you choose to take your nutritional supplements</w:t>
      </w:r>
      <w:r w:rsidR="00E20211">
        <w:rPr>
          <w:rFonts w:asciiTheme="minorHAnsi" w:hAnsiTheme="minorHAnsi" w:cstheme="minorHAnsi"/>
        </w:rPr>
        <w:t xml:space="preserve"> (Sols)</w:t>
      </w:r>
      <w:r w:rsidRPr="00E20211">
        <w:rPr>
          <w:rFonts w:asciiTheme="minorHAnsi" w:hAnsiTheme="minorHAnsi" w:cstheme="minorHAnsi"/>
        </w:rPr>
        <w:t xml:space="preserve"> with you while traveling by air, make every attempt to take the nutritional supplements in your carry-on luggage. Please be aware that there is a risk of leakage and/or security check challenges. Occasional exposure to x-ray should not harm them. Please do not hesitate to contact us if you have questions. </w:t>
      </w:r>
    </w:p>
    <w:p w14:paraId="1665C72C" w14:textId="74525CE4" w:rsidR="00667316" w:rsidRPr="00E20211" w:rsidRDefault="00FB7374" w:rsidP="00E20211">
      <w:pPr>
        <w:pStyle w:val="ListParagraph"/>
        <w:numPr>
          <w:ilvl w:val="0"/>
          <w:numId w:val="5"/>
        </w:numPr>
        <w:ind w:right="288"/>
        <w:jc w:val="both"/>
        <w:rPr>
          <w:rFonts w:asciiTheme="minorHAnsi" w:hAnsiTheme="minorHAnsi" w:cstheme="minorHAnsi"/>
        </w:rPr>
      </w:pPr>
      <w:r w:rsidRPr="00E20211">
        <w:rPr>
          <w:rFonts w:asciiTheme="minorHAnsi" w:hAnsiTheme="minorHAnsi" w:cstheme="minorHAnsi"/>
          <w:i/>
          <w:color w:val="C00000"/>
        </w:rPr>
        <w:t>No nutritional supplements</w:t>
      </w:r>
      <w:r w:rsidR="00E20211">
        <w:rPr>
          <w:rFonts w:asciiTheme="minorHAnsi" w:hAnsiTheme="minorHAnsi" w:cstheme="minorHAnsi"/>
          <w:i/>
          <w:color w:val="C00000"/>
        </w:rPr>
        <w:t xml:space="preserve"> (Sols)</w:t>
      </w:r>
      <w:r w:rsidRPr="00E20211">
        <w:rPr>
          <w:rFonts w:asciiTheme="minorHAnsi" w:hAnsiTheme="minorHAnsi" w:cstheme="minorHAnsi"/>
          <w:i/>
          <w:color w:val="C00000"/>
        </w:rPr>
        <w:t xml:space="preserve"> will be accepted for return</w:t>
      </w:r>
      <w:r w:rsidRPr="00E20211">
        <w:rPr>
          <w:rFonts w:asciiTheme="minorHAnsi" w:hAnsiTheme="minorHAnsi" w:cstheme="minorHAnsi"/>
          <w:color w:val="C00000"/>
        </w:rPr>
        <w:t>.</w:t>
      </w:r>
      <w:r w:rsidRPr="00E20211">
        <w:rPr>
          <w:rFonts w:asciiTheme="minorHAnsi" w:hAnsiTheme="minorHAnsi" w:cstheme="minorHAnsi"/>
        </w:rPr>
        <w:t xml:space="preserve"> It is the client’s responsibility to make sure that </w:t>
      </w:r>
      <w:r w:rsidR="00E20211" w:rsidRPr="00E20211">
        <w:rPr>
          <w:rFonts w:asciiTheme="minorHAnsi" w:hAnsiTheme="minorHAnsi" w:cstheme="minorHAnsi"/>
        </w:rPr>
        <w:t>all</w:t>
      </w:r>
      <w:r w:rsidRPr="00E20211">
        <w:rPr>
          <w:rFonts w:asciiTheme="minorHAnsi" w:hAnsiTheme="minorHAnsi" w:cstheme="minorHAnsi"/>
        </w:rPr>
        <w:t xml:space="preserve"> their purchases are satisfactory and have been given to them. Once you leave the office, we will not be</w:t>
      </w:r>
      <w:r w:rsidR="00680850" w:rsidRPr="00E20211">
        <w:rPr>
          <w:rFonts w:asciiTheme="minorHAnsi" w:hAnsiTheme="minorHAnsi" w:cstheme="minorHAnsi"/>
        </w:rPr>
        <w:t xml:space="preserve"> held</w:t>
      </w:r>
      <w:r w:rsidRPr="00E20211">
        <w:rPr>
          <w:rFonts w:asciiTheme="minorHAnsi" w:hAnsiTheme="minorHAnsi" w:cstheme="minorHAnsi"/>
        </w:rPr>
        <w:t xml:space="preserve"> responsible. </w:t>
      </w:r>
    </w:p>
    <w:p w14:paraId="673A8E1C" w14:textId="5996AF8F" w:rsidR="00FB7374" w:rsidRPr="00E20211" w:rsidRDefault="00FB7374" w:rsidP="00E20211">
      <w:pPr>
        <w:pStyle w:val="ListParagraph"/>
        <w:numPr>
          <w:ilvl w:val="0"/>
          <w:numId w:val="5"/>
        </w:numPr>
        <w:ind w:right="288"/>
        <w:jc w:val="both"/>
        <w:rPr>
          <w:rFonts w:asciiTheme="minorHAnsi" w:hAnsiTheme="minorHAnsi" w:cstheme="minorHAnsi"/>
        </w:rPr>
      </w:pPr>
      <w:r w:rsidRPr="00E20211">
        <w:rPr>
          <w:rFonts w:asciiTheme="minorHAnsi" w:hAnsiTheme="minorHAnsi" w:cstheme="minorHAnsi"/>
        </w:rPr>
        <w:t>I understand that the initial consultation and auricular medicine evaluation/follow-up will not be charged to my insurance company. I understand I will be financially obligated to pay the total amount in full.</w:t>
      </w:r>
    </w:p>
    <w:p w14:paraId="59741156" w14:textId="269C7EAE" w:rsidR="00667316" w:rsidRDefault="00667316" w:rsidP="00667316">
      <w:pPr>
        <w:rPr>
          <w:rFonts w:asciiTheme="minorHAnsi" w:hAnsiTheme="minorHAnsi" w:cstheme="minorHAnsi"/>
        </w:rPr>
      </w:pPr>
      <w:r>
        <w:rPr>
          <w:rFonts w:asciiTheme="minorHAnsi" w:hAnsiTheme="minorHAnsi" w:cstheme="minorHAnsi"/>
        </w:rPr>
        <w:t xml:space="preserve">By signing below I agree to receive invoices via electronic means and know I can always request a paper copy at the time of service. I also understand and accept the above for each transaction even if I do not physically sign the specific invoice. </w:t>
      </w:r>
    </w:p>
    <w:p w14:paraId="67096738" w14:textId="77777777" w:rsidR="00FB7374" w:rsidRDefault="00FB7374" w:rsidP="00FB7374">
      <w:pPr>
        <w:pStyle w:val="NoSpacing"/>
      </w:pPr>
      <w:r>
        <w:t>_______________________________</w:t>
      </w:r>
      <w:r>
        <w:tab/>
      </w:r>
      <w:r>
        <w:tab/>
      </w:r>
      <w:r>
        <w:tab/>
      </w:r>
      <w:r>
        <w:tab/>
      </w:r>
      <w:r>
        <w:tab/>
        <w:t>__________________________</w:t>
      </w:r>
    </w:p>
    <w:p w14:paraId="49E57326" w14:textId="4D43B666" w:rsidR="00FB7374" w:rsidRPr="000E3815" w:rsidRDefault="00FB7374" w:rsidP="00D376DF">
      <w:pPr>
        <w:pStyle w:val="NoSpacing"/>
      </w:pPr>
      <w:r>
        <w:t>Signature of Client/Guardian</w:t>
      </w:r>
      <w:r>
        <w:tab/>
      </w:r>
      <w:r>
        <w:tab/>
      </w:r>
      <w:r>
        <w:tab/>
      </w:r>
      <w:r>
        <w:tab/>
      </w:r>
      <w:r>
        <w:tab/>
      </w:r>
      <w:r>
        <w:tab/>
        <w:t>Date</w:t>
      </w:r>
    </w:p>
    <w:sectPr w:rsidR="00FB7374" w:rsidRPr="000E3815" w:rsidSect="002A0125">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C6C20" w14:textId="77777777" w:rsidR="00385806" w:rsidRDefault="00385806" w:rsidP="00AE47E2">
      <w:pPr>
        <w:spacing w:after="0" w:line="240" w:lineRule="auto"/>
      </w:pPr>
      <w:r>
        <w:separator/>
      </w:r>
    </w:p>
  </w:endnote>
  <w:endnote w:type="continuationSeparator" w:id="0">
    <w:p w14:paraId="4DCD718F" w14:textId="77777777" w:rsidR="00385806" w:rsidRDefault="00385806" w:rsidP="00AE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307467"/>
      <w:docPartObj>
        <w:docPartGallery w:val="Page Numbers (Bottom of Page)"/>
        <w:docPartUnique/>
      </w:docPartObj>
    </w:sdtPr>
    <w:sdtEndPr/>
    <w:sdtContent>
      <w:sdt>
        <w:sdtPr>
          <w:id w:val="-1769616900"/>
          <w:docPartObj>
            <w:docPartGallery w:val="Page Numbers (Top of Page)"/>
            <w:docPartUnique/>
          </w:docPartObj>
        </w:sdtPr>
        <w:sdtEndPr/>
        <w:sdtContent>
          <w:p w14:paraId="159A60B4" w14:textId="77777777" w:rsidR="00AE47E2" w:rsidRDefault="00AE47E2">
            <w:pPr>
              <w:pStyle w:val="Footer"/>
              <w:jc w:val="right"/>
              <w:rPr>
                <w:rFonts w:asciiTheme="minorHAnsi" w:hAnsiTheme="minorHAnsi"/>
                <w:b/>
                <w:bCs/>
                <w:sz w:val="18"/>
                <w:szCs w:val="18"/>
              </w:rPr>
            </w:pPr>
            <w:r w:rsidRPr="00AE47E2">
              <w:rPr>
                <w:rFonts w:asciiTheme="minorHAnsi" w:hAnsiTheme="minorHAnsi"/>
                <w:sz w:val="18"/>
                <w:szCs w:val="18"/>
              </w:rPr>
              <w:t xml:space="preserve">Page </w:t>
            </w:r>
            <w:r w:rsidRPr="00AE47E2">
              <w:rPr>
                <w:rFonts w:asciiTheme="minorHAnsi" w:hAnsiTheme="minorHAnsi"/>
                <w:b/>
                <w:bCs/>
                <w:sz w:val="18"/>
                <w:szCs w:val="18"/>
              </w:rPr>
              <w:fldChar w:fldCharType="begin"/>
            </w:r>
            <w:r w:rsidRPr="00AE47E2">
              <w:rPr>
                <w:rFonts w:asciiTheme="minorHAnsi" w:hAnsiTheme="minorHAnsi"/>
                <w:b/>
                <w:bCs/>
                <w:sz w:val="18"/>
                <w:szCs w:val="18"/>
              </w:rPr>
              <w:instrText xml:space="preserve"> PAGE </w:instrText>
            </w:r>
            <w:r w:rsidRPr="00AE47E2">
              <w:rPr>
                <w:rFonts w:asciiTheme="minorHAnsi" w:hAnsiTheme="minorHAnsi"/>
                <w:b/>
                <w:bCs/>
                <w:sz w:val="18"/>
                <w:szCs w:val="18"/>
              </w:rPr>
              <w:fldChar w:fldCharType="separate"/>
            </w:r>
            <w:r w:rsidR="00104ED7">
              <w:rPr>
                <w:rFonts w:asciiTheme="minorHAnsi" w:hAnsiTheme="minorHAnsi"/>
                <w:b/>
                <w:bCs/>
                <w:noProof/>
                <w:sz w:val="18"/>
                <w:szCs w:val="18"/>
              </w:rPr>
              <w:t>1</w:t>
            </w:r>
            <w:r w:rsidRPr="00AE47E2">
              <w:rPr>
                <w:rFonts w:asciiTheme="minorHAnsi" w:hAnsiTheme="minorHAnsi"/>
                <w:b/>
                <w:bCs/>
                <w:sz w:val="18"/>
                <w:szCs w:val="18"/>
              </w:rPr>
              <w:fldChar w:fldCharType="end"/>
            </w:r>
            <w:r w:rsidRPr="00AE47E2">
              <w:rPr>
                <w:rFonts w:asciiTheme="minorHAnsi" w:hAnsiTheme="minorHAnsi"/>
                <w:sz w:val="18"/>
                <w:szCs w:val="18"/>
              </w:rPr>
              <w:t xml:space="preserve"> of </w:t>
            </w:r>
            <w:r w:rsidRPr="00AE47E2">
              <w:rPr>
                <w:rFonts w:asciiTheme="minorHAnsi" w:hAnsiTheme="minorHAnsi"/>
                <w:b/>
                <w:bCs/>
                <w:sz w:val="18"/>
                <w:szCs w:val="18"/>
              </w:rPr>
              <w:fldChar w:fldCharType="begin"/>
            </w:r>
            <w:r w:rsidRPr="00AE47E2">
              <w:rPr>
                <w:rFonts w:asciiTheme="minorHAnsi" w:hAnsiTheme="minorHAnsi"/>
                <w:b/>
                <w:bCs/>
                <w:sz w:val="18"/>
                <w:szCs w:val="18"/>
              </w:rPr>
              <w:instrText xml:space="preserve"> NUMPAGES  </w:instrText>
            </w:r>
            <w:r w:rsidRPr="00AE47E2">
              <w:rPr>
                <w:rFonts w:asciiTheme="minorHAnsi" w:hAnsiTheme="minorHAnsi"/>
                <w:b/>
                <w:bCs/>
                <w:sz w:val="18"/>
                <w:szCs w:val="18"/>
              </w:rPr>
              <w:fldChar w:fldCharType="separate"/>
            </w:r>
            <w:r w:rsidR="00104ED7">
              <w:rPr>
                <w:rFonts w:asciiTheme="minorHAnsi" w:hAnsiTheme="minorHAnsi"/>
                <w:b/>
                <w:bCs/>
                <w:noProof/>
                <w:sz w:val="18"/>
                <w:szCs w:val="18"/>
              </w:rPr>
              <w:t>5</w:t>
            </w:r>
            <w:r w:rsidRPr="00AE47E2">
              <w:rPr>
                <w:rFonts w:asciiTheme="minorHAnsi" w:hAnsiTheme="minorHAnsi"/>
                <w:b/>
                <w:bCs/>
                <w:sz w:val="18"/>
                <w:szCs w:val="18"/>
              </w:rPr>
              <w:fldChar w:fldCharType="end"/>
            </w:r>
          </w:p>
          <w:p w14:paraId="5E7CA2E5" w14:textId="1122DDD8" w:rsidR="00AE47E2" w:rsidRDefault="007607EF" w:rsidP="00AE47E2">
            <w:pPr>
              <w:pStyle w:val="Footer"/>
              <w:jc w:val="right"/>
            </w:pPr>
            <w:bookmarkStart w:id="9" w:name="OLE_LINK3"/>
            <w:bookmarkStart w:id="10" w:name="OLE_LINK4"/>
            <w:bookmarkStart w:id="11" w:name="_Hlk2948740"/>
            <w:bookmarkStart w:id="12" w:name="OLE_LINK5"/>
            <w:bookmarkStart w:id="13" w:name="OLE_LINK6"/>
            <w:bookmarkStart w:id="14" w:name="_Hlk2948748"/>
            <w:r>
              <w:rPr>
                <w:rFonts w:asciiTheme="minorHAnsi" w:hAnsiTheme="minorHAnsi"/>
                <w:bCs/>
                <w:sz w:val="18"/>
                <w:szCs w:val="18"/>
              </w:rPr>
              <w:t xml:space="preserve">New Client </w:t>
            </w:r>
            <w:r w:rsidR="00A529F0">
              <w:rPr>
                <w:rFonts w:asciiTheme="minorHAnsi" w:hAnsiTheme="minorHAnsi"/>
                <w:bCs/>
                <w:sz w:val="18"/>
                <w:szCs w:val="18"/>
              </w:rPr>
              <w:t xml:space="preserve">AME - </w:t>
            </w:r>
            <w:r w:rsidR="007E1DF2">
              <w:rPr>
                <w:rFonts w:asciiTheme="minorHAnsi" w:hAnsiTheme="minorHAnsi"/>
                <w:bCs/>
                <w:sz w:val="18"/>
                <w:szCs w:val="18"/>
              </w:rPr>
              <w:t xml:space="preserve">Updated </w:t>
            </w:r>
            <w:r>
              <w:rPr>
                <w:rFonts w:asciiTheme="minorHAnsi" w:hAnsiTheme="minorHAnsi"/>
                <w:bCs/>
                <w:sz w:val="18"/>
                <w:szCs w:val="18"/>
              </w:rPr>
              <w:t>3</w:t>
            </w:r>
            <w:r w:rsidR="00AE47E2" w:rsidRPr="00AE47E2">
              <w:rPr>
                <w:rFonts w:asciiTheme="minorHAnsi" w:hAnsiTheme="minorHAnsi"/>
                <w:bCs/>
                <w:sz w:val="18"/>
                <w:szCs w:val="18"/>
              </w:rPr>
              <w:t>/201</w:t>
            </w:r>
            <w:r>
              <w:rPr>
                <w:rFonts w:asciiTheme="minorHAnsi" w:hAnsiTheme="minorHAnsi"/>
                <w:bCs/>
                <w:sz w:val="18"/>
                <w:szCs w:val="18"/>
              </w:rPr>
              <w:t>9</w:t>
            </w:r>
          </w:p>
        </w:sdtContent>
      </w:sdt>
    </w:sdtContent>
  </w:sdt>
  <w:bookmarkEnd w:id="14" w:displacedByCustomXml="prev"/>
  <w:bookmarkEnd w:id="13" w:displacedByCustomXml="prev"/>
  <w:bookmarkEnd w:id="12" w:displacedByCustomXml="prev"/>
  <w:bookmarkEnd w:id="11" w:displacedByCustomXml="prev"/>
  <w:bookmarkEnd w:id="10" w:displacedByCustomXml="prev"/>
  <w:bookmarkEnd w:id="9"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C1DFE" w14:textId="77777777" w:rsidR="00385806" w:rsidRDefault="00385806" w:rsidP="00AE47E2">
      <w:pPr>
        <w:spacing w:after="0" w:line="240" w:lineRule="auto"/>
      </w:pPr>
      <w:r>
        <w:separator/>
      </w:r>
    </w:p>
  </w:footnote>
  <w:footnote w:type="continuationSeparator" w:id="0">
    <w:p w14:paraId="78203FF2" w14:textId="77777777" w:rsidR="00385806" w:rsidRDefault="00385806" w:rsidP="00AE4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672D7"/>
    <w:multiLevelType w:val="hybridMultilevel"/>
    <w:tmpl w:val="EE2474E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32C84E8F"/>
    <w:multiLevelType w:val="hybridMultilevel"/>
    <w:tmpl w:val="0B04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31934"/>
    <w:multiLevelType w:val="hybridMultilevel"/>
    <w:tmpl w:val="5048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A2D4F"/>
    <w:multiLevelType w:val="hybridMultilevel"/>
    <w:tmpl w:val="DF00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20CBF"/>
    <w:multiLevelType w:val="hybridMultilevel"/>
    <w:tmpl w:val="B92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2DEF"/>
    <w:rsid w:val="000044B7"/>
    <w:rsid w:val="000D7C19"/>
    <w:rsid w:val="000E3815"/>
    <w:rsid w:val="00104ED7"/>
    <w:rsid w:val="001053BA"/>
    <w:rsid w:val="00105BEE"/>
    <w:rsid w:val="001205C4"/>
    <w:rsid w:val="001240B4"/>
    <w:rsid w:val="0017745B"/>
    <w:rsid w:val="001860DD"/>
    <w:rsid w:val="001C65DC"/>
    <w:rsid w:val="00246F6C"/>
    <w:rsid w:val="002A0125"/>
    <w:rsid w:val="002A5CA5"/>
    <w:rsid w:val="002F7BCF"/>
    <w:rsid w:val="003127AF"/>
    <w:rsid w:val="003272A9"/>
    <w:rsid w:val="00343A70"/>
    <w:rsid w:val="0035133D"/>
    <w:rsid w:val="00382DEF"/>
    <w:rsid w:val="00385806"/>
    <w:rsid w:val="003D405F"/>
    <w:rsid w:val="003E11AC"/>
    <w:rsid w:val="003F118E"/>
    <w:rsid w:val="00410861"/>
    <w:rsid w:val="004244D7"/>
    <w:rsid w:val="004270B7"/>
    <w:rsid w:val="0044224A"/>
    <w:rsid w:val="00450CD7"/>
    <w:rsid w:val="0045733A"/>
    <w:rsid w:val="00486C2E"/>
    <w:rsid w:val="00490C6D"/>
    <w:rsid w:val="00497513"/>
    <w:rsid w:val="004A2739"/>
    <w:rsid w:val="004A7FC8"/>
    <w:rsid w:val="004B07FB"/>
    <w:rsid w:val="004D00D9"/>
    <w:rsid w:val="00513B86"/>
    <w:rsid w:val="005163E4"/>
    <w:rsid w:val="00524EDA"/>
    <w:rsid w:val="00553831"/>
    <w:rsid w:val="005650DE"/>
    <w:rsid w:val="00565F12"/>
    <w:rsid w:val="0057723E"/>
    <w:rsid w:val="005C5224"/>
    <w:rsid w:val="005E5F94"/>
    <w:rsid w:val="005F28E6"/>
    <w:rsid w:val="005F64AB"/>
    <w:rsid w:val="00667316"/>
    <w:rsid w:val="00680850"/>
    <w:rsid w:val="006C6614"/>
    <w:rsid w:val="006E20D0"/>
    <w:rsid w:val="007060FB"/>
    <w:rsid w:val="00706D25"/>
    <w:rsid w:val="00710783"/>
    <w:rsid w:val="00714426"/>
    <w:rsid w:val="00716A78"/>
    <w:rsid w:val="00732DFF"/>
    <w:rsid w:val="00740A4F"/>
    <w:rsid w:val="00742907"/>
    <w:rsid w:val="007607EF"/>
    <w:rsid w:val="007854A7"/>
    <w:rsid w:val="007A3749"/>
    <w:rsid w:val="007A3EDC"/>
    <w:rsid w:val="007C02CE"/>
    <w:rsid w:val="007E1DF2"/>
    <w:rsid w:val="00806CC6"/>
    <w:rsid w:val="00815AD8"/>
    <w:rsid w:val="00816304"/>
    <w:rsid w:val="00827F9D"/>
    <w:rsid w:val="00927255"/>
    <w:rsid w:val="00956F88"/>
    <w:rsid w:val="00A11FF3"/>
    <w:rsid w:val="00A426C5"/>
    <w:rsid w:val="00A529F0"/>
    <w:rsid w:val="00A71C66"/>
    <w:rsid w:val="00AA6036"/>
    <w:rsid w:val="00AE47E2"/>
    <w:rsid w:val="00B44B1B"/>
    <w:rsid w:val="00B87EF0"/>
    <w:rsid w:val="00B929D7"/>
    <w:rsid w:val="00BA6CC2"/>
    <w:rsid w:val="00BD1811"/>
    <w:rsid w:val="00BE175B"/>
    <w:rsid w:val="00BF70D6"/>
    <w:rsid w:val="00C26D93"/>
    <w:rsid w:val="00C277AF"/>
    <w:rsid w:val="00C54A46"/>
    <w:rsid w:val="00D376DF"/>
    <w:rsid w:val="00D40976"/>
    <w:rsid w:val="00D5036A"/>
    <w:rsid w:val="00D52F90"/>
    <w:rsid w:val="00D7466F"/>
    <w:rsid w:val="00D956E2"/>
    <w:rsid w:val="00DD3EBE"/>
    <w:rsid w:val="00DE38E6"/>
    <w:rsid w:val="00DF6587"/>
    <w:rsid w:val="00E20211"/>
    <w:rsid w:val="00E6445F"/>
    <w:rsid w:val="00F04810"/>
    <w:rsid w:val="00F47CE2"/>
    <w:rsid w:val="00F62481"/>
    <w:rsid w:val="00F926DA"/>
    <w:rsid w:val="00FB7374"/>
    <w:rsid w:val="00FF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D84B"/>
  <w15:docId w15:val="{F13021E8-8875-4224-BA53-4D733894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3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CD7"/>
    <w:pPr>
      <w:spacing w:after="0" w:line="240" w:lineRule="auto"/>
    </w:pPr>
    <w:rPr>
      <w:rFonts w:ascii="Calibri" w:eastAsia="Calibri" w:hAnsi="Calibri" w:cs="Times New Roman"/>
    </w:rPr>
  </w:style>
  <w:style w:type="paragraph" w:styleId="ListParagraph">
    <w:name w:val="List Paragraph"/>
    <w:basedOn w:val="Normal"/>
    <w:uiPriority w:val="34"/>
    <w:qFormat/>
    <w:rsid w:val="000E3815"/>
    <w:pPr>
      <w:ind w:left="720"/>
      <w:contextualSpacing/>
    </w:pPr>
  </w:style>
  <w:style w:type="table" w:styleId="TableGrid">
    <w:name w:val="Table Grid"/>
    <w:basedOn w:val="TableNormal"/>
    <w:uiPriority w:val="39"/>
    <w:rsid w:val="007C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49"/>
    <w:rPr>
      <w:rFonts w:ascii="Tahoma" w:eastAsia="Calibri" w:hAnsi="Tahoma" w:cs="Tahoma"/>
      <w:sz w:val="16"/>
      <w:szCs w:val="16"/>
    </w:rPr>
  </w:style>
  <w:style w:type="paragraph" w:styleId="Header">
    <w:name w:val="header"/>
    <w:basedOn w:val="Normal"/>
    <w:link w:val="HeaderChar"/>
    <w:uiPriority w:val="99"/>
    <w:unhideWhenUsed/>
    <w:rsid w:val="00AE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7E2"/>
    <w:rPr>
      <w:rFonts w:ascii="Calibri" w:eastAsia="Calibri" w:hAnsi="Calibri" w:cs="Times New Roman"/>
    </w:rPr>
  </w:style>
  <w:style w:type="paragraph" w:styleId="Footer">
    <w:name w:val="footer"/>
    <w:basedOn w:val="Normal"/>
    <w:link w:val="FooterChar"/>
    <w:uiPriority w:val="99"/>
    <w:unhideWhenUsed/>
    <w:rsid w:val="00AE4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7E2"/>
    <w:rPr>
      <w:rFonts w:ascii="Calibri" w:eastAsia="Calibri" w:hAnsi="Calibri" w:cs="Times New Roman"/>
    </w:rPr>
  </w:style>
  <w:style w:type="character" w:styleId="Hyperlink">
    <w:name w:val="Hyperlink"/>
    <w:basedOn w:val="DefaultParagraphFont"/>
    <w:uiPriority w:val="99"/>
    <w:unhideWhenUsed/>
    <w:rsid w:val="007E1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boundinghope.life/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7F0BC-C8E8-42A1-B0B2-D77CECC0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Cheyanne Sprague</dc:creator>
  <cp:lastModifiedBy>Cheyanne Sprague</cp:lastModifiedBy>
  <cp:revision>37</cp:revision>
  <cp:lastPrinted>2015-04-03T02:28:00Z</cp:lastPrinted>
  <dcterms:created xsi:type="dcterms:W3CDTF">2016-04-21T20:55:00Z</dcterms:created>
  <dcterms:modified xsi:type="dcterms:W3CDTF">2019-03-13T22:36:00Z</dcterms:modified>
</cp:coreProperties>
</file>